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E170B" w14:textId="68471E1A" w:rsidR="00154B6D" w:rsidRDefault="002C37D7" w:rsidP="00154B6D">
      <w:pPr>
        <w:pStyle w:val="Heading2"/>
        <w:jc w:val="center"/>
        <w:rPr>
          <w:rFonts w:ascii="Arial" w:hAnsi="Arial" w:cs="Arial"/>
          <w:sz w:val="28"/>
        </w:rPr>
      </w:pPr>
      <w:r>
        <w:rPr>
          <w:rFonts w:ascii="Arial" w:hAnsi="Arial" w:cs="Arial"/>
          <w:noProof/>
          <w:sz w:val="28"/>
        </w:rPr>
        <w:drawing>
          <wp:anchor distT="0" distB="0" distL="114300" distR="114300" simplePos="0" relativeHeight="251658752" behindDoc="0" locked="0" layoutInCell="1" allowOverlap="1" wp14:anchorId="0B5AC3C9" wp14:editId="61AFC4B0">
            <wp:simplePos x="0" y="0"/>
            <wp:positionH relativeFrom="margin">
              <wp:align>center</wp:align>
            </wp:positionH>
            <wp:positionV relativeFrom="paragraph">
              <wp:posOffset>-447675</wp:posOffset>
            </wp:positionV>
            <wp:extent cx="3086100" cy="1249689"/>
            <wp:effectExtent l="0" t="0" r="0" b="7620"/>
            <wp:wrapNone/>
            <wp:docPr id="7" name="Picture 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low confidence"/>
                    <pic:cNvPicPr/>
                  </pic:nvPicPr>
                  <pic:blipFill>
                    <a:blip r:embed="rId12"/>
                    <a:stretch>
                      <a:fillRect/>
                    </a:stretch>
                  </pic:blipFill>
                  <pic:spPr>
                    <a:xfrm>
                      <a:off x="0" y="0"/>
                      <a:ext cx="3086100" cy="1249689"/>
                    </a:xfrm>
                    <a:prstGeom prst="rect">
                      <a:avLst/>
                    </a:prstGeom>
                  </pic:spPr>
                </pic:pic>
              </a:graphicData>
            </a:graphic>
          </wp:anchor>
        </w:drawing>
      </w:r>
    </w:p>
    <w:p w14:paraId="7486AC87" w14:textId="77777777" w:rsidR="00AC5D48" w:rsidRPr="00AC5D48" w:rsidRDefault="00AC5D48" w:rsidP="00AC5D48">
      <w:pPr>
        <w:rPr>
          <w:lang w:eastAsia="en-US"/>
        </w:rPr>
      </w:pPr>
    </w:p>
    <w:p w14:paraId="6D95A556" w14:textId="77777777" w:rsidR="00154B6D" w:rsidRDefault="00154B6D" w:rsidP="00154B6D">
      <w:pPr>
        <w:jc w:val="right"/>
      </w:pPr>
    </w:p>
    <w:p w14:paraId="20F4D38C" w14:textId="77777777" w:rsidR="00B23151" w:rsidRDefault="00B23151" w:rsidP="00D32ACD">
      <w:pPr>
        <w:spacing w:after="200" w:line="276" w:lineRule="auto"/>
        <w:jc w:val="center"/>
        <w:rPr>
          <w:rFonts w:ascii="Arial" w:eastAsia="Calibri" w:hAnsi="Arial" w:cs="Arial"/>
          <w:b/>
          <w:color w:val="000000"/>
          <w:szCs w:val="30"/>
          <w:lang w:eastAsia="en-US"/>
        </w:rPr>
      </w:pPr>
    </w:p>
    <w:p w14:paraId="6B646CB6" w14:textId="77777777" w:rsidR="00B23151" w:rsidRDefault="00B23151" w:rsidP="00B23151">
      <w:pPr>
        <w:rPr>
          <w:rFonts w:ascii="Arial" w:eastAsia="Calibri" w:hAnsi="Arial" w:cs="Arial"/>
          <w:szCs w:val="30"/>
          <w:lang w:eastAsia="en-US"/>
        </w:rPr>
      </w:pPr>
    </w:p>
    <w:p w14:paraId="06AB6D91" w14:textId="77777777" w:rsidR="00C11D09" w:rsidRDefault="00154B6D" w:rsidP="00590AB8">
      <w:pPr>
        <w:spacing w:after="200" w:line="276" w:lineRule="auto"/>
        <w:jc w:val="center"/>
        <w:rPr>
          <w:rFonts w:ascii="Arial" w:hAnsi="Arial" w:cs="Arial"/>
          <w:b/>
        </w:rPr>
      </w:pPr>
      <w:r w:rsidRPr="00D32ACD">
        <w:rPr>
          <w:rFonts w:ascii="Arial" w:eastAsia="Calibri" w:hAnsi="Arial" w:cs="Arial"/>
          <w:b/>
          <w:color w:val="000000"/>
          <w:szCs w:val="30"/>
          <w:lang w:eastAsia="en-US"/>
        </w:rPr>
        <w:t>C</w:t>
      </w:r>
      <w:r w:rsidR="00D32ACD">
        <w:rPr>
          <w:rFonts w:ascii="Arial" w:eastAsia="Calibri" w:hAnsi="Arial" w:cs="Arial"/>
          <w:b/>
          <w:color w:val="000000"/>
          <w:szCs w:val="30"/>
          <w:lang w:eastAsia="en-US"/>
        </w:rPr>
        <w:t>omplaints Policy</w:t>
      </w:r>
    </w:p>
    <w:p w14:paraId="7997196E" w14:textId="77777777" w:rsidR="00C11D09" w:rsidRPr="00D32ACD" w:rsidRDefault="0082639A" w:rsidP="00EB7306">
      <w:pPr>
        <w:spacing w:line="276" w:lineRule="auto"/>
        <w:ind w:left="360" w:hanging="360"/>
        <w:contextualSpacing/>
        <w:jc w:val="both"/>
        <w:rPr>
          <w:rFonts w:ascii="Arial" w:hAnsi="Arial" w:cs="Arial"/>
          <w:b/>
          <w:sz w:val="22"/>
          <w:szCs w:val="22"/>
        </w:rPr>
      </w:pPr>
      <w:r>
        <w:rPr>
          <w:rFonts w:ascii="Arial" w:hAnsi="Arial" w:cs="Arial"/>
          <w:b/>
          <w:sz w:val="22"/>
          <w:szCs w:val="22"/>
        </w:rPr>
        <w:t>1</w:t>
      </w:r>
      <w:r>
        <w:rPr>
          <w:rFonts w:ascii="Arial" w:hAnsi="Arial" w:cs="Arial"/>
          <w:b/>
          <w:sz w:val="22"/>
          <w:szCs w:val="22"/>
        </w:rPr>
        <w:tab/>
      </w:r>
      <w:r w:rsidR="00C11D09" w:rsidRPr="00D32ACD">
        <w:rPr>
          <w:rFonts w:ascii="Arial" w:hAnsi="Arial" w:cs="Arial"/>
          <w:b/>
          <w:sz w:val="22"/>
          <w:szCs w:val="22"/>
        </w:rPr>
        <w:t>Policy Statement</w:t>
      </w:r>
    </w:p>
    <w:p w14:paraId="34B79549" w14:textId="77777777" w:rsidR="00655DAB" w:rsidRDefault="00655DAB" w:rsidP="00EB7306">
      <w:pPr>
        <w:ind w:left="270"/>
        <w:jc w:val="both"/>
        <w:rPr>
          <w:rFonts w:ascii="Arial" w:hAnsi="Arial" w:cs="Arial"/>
          <w:sz w:val="22"/>
          <w:szCs w:val="22"/>
        </w:rPr>
      </w:pPr>
    </w:p>
    <w:p w14:paraId="01E6E2F8" w14:textId="77777777" w:rsidR="0051055F" w:rsidRPr="008F4C96" w:rsidRDefault="00655DAB" w:rsidP="00EB7306">
      <w:pPr>
        <w:ind w:left="360" w:hanging="360"/>
        <w:jc w:val="both"/>
        <w:rPr>
          <w:rFonts w:ascii="Arial" w:hAnsi="Arial" w:cs="Arial"/>
          <w:sz w:val="22"/>
          <w:szCs w:val="22"/>
        </w:rPr>
      </w:pPr>
      <w:r>
        <w:rPr>
          <w:rFonts w:ascii="Arial" w:hAnsi="Arial" w:cs="Arial"/>
          <w:sz w:val="22"/>
          <w:szCs w:val="22"/>
        </w:rPr>
        <w:t>1.1</w:t>
      </w:r>
      <w:r>
        <w:rPr>
          <w:rFonts w:ascii="Arial" w:hAnsi="Arial" w:cs="Arial"/>
          <w:sz w:val="22"/>
          <w:szCs w:val="22"/>
        </w:rPr>
        <w:tab/>
        <w:t xml:space="preserve">The Company </w:t>
      </w:r>
      <w:r w:rsidR="0051055F" w:rsidRPr="008F4C96">
        <w:rPr>
          <w:rFonts w:ascii="Arial" w:hAnsi="Arial" w:cs="Arial"/>
          <w:sz w:val="22"/>
          <w:szCs w:val="22"/>
        </w:rPr>
        <w:t xml:space="preserve">welcomes comments and </w:t>
      </w:r>
      <w:r w:rsidR="00EB5E7E">
        <w:rPr>
          <w:rFonts w:ascii="Arial" w:hAnsi="Arial" w:cs="Arial"/>
          <w:sz w:val="22"/>
          <w:szCs w:val="22"/>
        </w:rPr>
        <w:t xml:space="preserve">feedback </w:t>
      </w:r>
      <w:r w:rsidR="00BF1292" w:rsidRPr="008F4C96">
        <w:rPr>
          <w:rFonts w:ascii="Arial" w:hAnsi="Arial" w:cs="Arial"/>
          <w:sz w:val="22"/>
          <w:szCs w:val="22"/>
        </w:rPr>
        <w:t xml:space="preserve">from all members </w:t>
      </w:r>
      <w:r>
        <w:rPr>
          <w:rFonts w:ascii="Arial" w:hAnsi="Arial" w:cs="Arial"/>
          <w:sz w:val="22"/>
          <w:szCs w:val="22"/>
        </w:rPr>
        <w:t xml:space="preserve">of our </w:t>
      </w:r>
      <w:r w:rsidR="0051055F" w:rsidRPr="008F4C96">
        <w:rPr>
          <w:rFonts w:ascii="Arial" w:hAnsi="Arial" w:cs="Arial"/>
          <w:sz w:val="22"/>
          <w:szCs w:val="22"/>
        </w:rPr>
        <w:t>community. We use this process to improve</w:t>
      </w:r>
      <w:r w:rsidR="00BF1292" w:rsidRPr="008F4C96">
        <w:rPr>
          <w:rFonts w:ascii="Arial" w:hAnsi="Arial" w:cs="Arial"/>
          <w:sz w:val="22"/>
          <w:szCs w:val="22"/>
        </w:rPr>
        <w:t xml:space="preserve"> our services for stakeholders, fans</w:t>
      </w:r>
      <w:r w:rsidR="0051055F" w:rsidRPr="008F4C96">
        <w:rPr>
          <w:rFonts w:ascii="Arial" w:hAnsi="Arial" w:cs="Arial"/>
          <w:sz w:val="22"/>
          <w:szCs w:val="22"/>
        </w:rPr>
        <w:t xml:space="preserve"> and the wider community in which we exist.</w:t>
      </w:r>
    </w:p>
    <w:p w14:paraId="119E0895" w14:textId="77777777" w:rsidR="0051055F" w:rsidRPr="008F4C96" w:rsidRDefault="0051055F" w:rsidP="00EB7306">
      <w:pPr>
        <w:ind w:left="360" w:hanging="360"/>
        <w:jc w:val="both"/>
        <w:rPr>
          <w:rFonts w:ascii="Arial" w:hAnsi="Arial" w:cs="Arial"/>
          <w:sz w:val="22"/>
          <w:szCs w:val="22"/>
        </w:rPr>
      </w:pPr>
    </w:p>
    <w:p w14:paraId="76BBF05A" w14:textId="77777777" w:rsidR="0051055F" w:rsidRPr="008F4C96" w:rsidRDefault="00655DAB" w:rsidP="00EB7306">
      <w:pPr>
        <w:ind w:left="360" w:hanging="360"/>
        <w:jc w:val="both"/>
        <w:rPr>
          <w:rFonts w:ascii="Arial" w:hAnsi="Arial" w:cs="Arial"/>
          <w:sz w:val="22"/>
          <w:szCs w:val="22"/>
        </w:rPr>
      </w:pPr>
      <w:r>
        <w:rPr>
          <w:rFonts w:ascii="Arial" w:hAnsi="Arial" w:cs="Arial"/>
          <w:sz w:val="22"/>
          <w:szCs w:val="22"/>
        </w:rPr>
        <w:t>1.2</w:t>
      </w:r>
      <w:r>
        <w:rPr>
          <w:rFonts w:ascii="Arial" w:hAnsi="Arial" w:cs="Arial"/>
          <w:sz w:val="22"/>
          <w:szCs w:val="22"/>
        </w:rPr>
        <w:tab/>
        <w:t xml:space="preserve">The Company </w:t>
      </w:r>
      <w:r w:rsidR="0051055F" w:rsidRPr="008F4C96">
        <w:rPr>
          <w:rFonts w:ascii="Arial" w:hAnsi="Arial" w:cs="Arial"/>
          <w:sz w:val="22"/>
          <w:szCs w:val="22"/>
        </w:rPr>
        <w:t xml:space="preserve">is committed to the </w:t>
      </w:r>
      <w:r w:rsidR="00BF3229" w:rsidRPr="008F4C96">
        <w:rPr>
          <w:rFonts w:ascii="Arial" w:hAnsi="Arial" w:cs="Arial"/>
          <w:sz w:val="22"/>
          <w:szCs w:val="22"/>
        </w:rPr>
        <w:t>continuous</w:t>
      </w:r>
      <w:r w:rsidR="0051055F" w:rsidRPr="008F4C96">
        <w:rPr>
          <w:rFonts w:ascii="Arial" w:hAnsi="Arial" w:cs="Arial"/>
          <w:sz w:val="22"/>
          <w:szCs w:val="22"/>
        </w:rPr>
        <w:t xml:space="preserve"> improvement of the services it provides. We recognise that, occasionally, mistakes </w:t>
      </w:r>
      <w:r w:rsidR="00EB5E7E">
        <w:rPr>
          <w:rFonts w:ascii="Arial" w:hAnsi="Arial" w:cs="Arial"/>
          <w:sz w:val="22"/>
          <w:szCs w:val="22"/>
        </w:rPr>
        <w:t xml:space="preserve">may </w:t>
      </w:r>
      <w:r w:rsidR="0051055F" w:rsidRPr="008F4C96">
        <w:rPr>
          <w:rFonts w:ascii="Arial" w:hAnsi="Arial" w:cs="Arial"/>
          <w:sz w:val="22"/>
          <w:szCs w:val="22"/>
        </w:rPr>
        <w:t xml:space="preserve">be made or </w:t>
      </w:r>
      <w:r w:rsidR="00EB5E7E">
        <w:rPr>
          <w:rFonts w:ascii="Arial" w:hAnsi="Arial" w:cs="Arial"/>
          <w:sz w:val="22"/>
          <w:szCs w:val="22"/>
        </w:rPr>
        <w:t xml:space="preserve">that </w:t>
      </w:r>
      <w:r w:rsidR="0051055F" w:rsidRPr="008F4C96">
        <w:rPr>
          <w:rFonts w:ascii="Arial" w:hAnsi="Arial" w:cs="Arial"/>
          <w:sz w:val="22"/>
          <w:szCs w:val="22"/>
        </w:rPr>
        <w:t xml:space="preserve">the service offered </w:t>
      </w:r>
      <w:r w:rsidR="00EB5E7E">
        <w:rPr>
          <w:rFonts w:ascii="Arial" w:hAnsi="Arial" w:cs="Arial"/>
          <w:sz w:val="22"/>
          <w:szCs w:val="22"/>
        </w:rPr>
        <w:t xml:space="preserve">may </w:t>
      </w:r>
      <w:r w:rsidR="0051055F" w:rsidRPr="008F4C96">
        <w:rPr>
          <w:rFonts w:ascii="Arial" w:hAnsi="Arial" w:cs="Arial"/>
          <w:sz w:val="22"/>
          <w:szCs w:val="22"/>
        </w:rPr>
        <w:t>not meet as individual’s requirements or expec</w:t>
      </w:r>
      <w:r w:rsidR="00BF3229" w:rsidRPr="008F4C96">
        <w:rPr>
          <w:rFonts w:ascii="Arial" w:hAnsi="Arial" w:cs="Arial"/>
          <w:sz w:val="22"/>
          <w:szCs w:val="22"/>
        </w:rPr>
        <w:t xml:space="preserve">tations. For these reasons </w:t>
      </w:r>
      <w:r w:rsidR="00BF1292" w:rsidRPr="008F4C96">
        <w:rPr>
          <w:rFonts w:ascii="Arial" w:hAnsi="Arial" w:cs="Arial"/>
          <w:sz w:val="22"/>
          <w:szCs w:val="22"/>
        </w:rPr>
        <w:t xml:space="preserve">it is </w:t>
      </w:r>
      <w:r>
        <w:rPr>
          <w:rFonts w:ascii="Arial" w:hAnsi="Arial" w:cs="Arial"/>
          <w:sz w:val="22"/>
          <w:szCs w:val="22"/>
        </w:rPr>
        <w:t xml:space="preserve">the </w:t>
      </w:r>
      <w:r w:rsidR="00A22359">
        <w:rPr>
          <w:rFonts w:ascii="Arial" w:hAnsi="Arial" w:cs="Arial"/>
          <w:sz w:val="22"/>
          <w:szCs w:val="22"/>
        </w:rPr>
        <w:t>C</w:t>
      </w:r>
      <w:r>
        <w:rPr>
          <w:rFonts w:ascii="Arial" w:hAnsi="Arial" w:cs="Arial"/>
          <w:sz w:val="22"/>
          <w:szCs w:val="22"/>
        </w:rPr>
        <w:t>ompany’s</w:t>
      </w:r>
      <w:r w:rsidR="0051055F" w:rsidRPr="008F4C96">
        <w:rPr>
          <w:rFonts w:ascii="Arial" w:hAnsi="Arial" w:cs="Arial"/>
          <w:sz w:val="22"/>
          <w:szCs w:val="22"/>
        </w:rPr>
        <w:t xml:space="preserve"> policy that all complaints should be:</w:t>
      </w:r>
    </w:p>
    <w:p w14:paraId="2300B4B1" w14:textId="77777777" w:rsidR="0051055F" w:rsidRPr="008F4C96" w:rsidRDefault="0051055F" w:rsidP="00EB7306">
      <w:pPr>
        <w:ind w:left="360" w:hanging="360"/>
        <w:jc w:val="both"/>
        <w:rPr>
          <w:rFonts w:ascii="Arial" w:hAnsi="Arial" w:cs="Arial"/>
          <w:sz w:val="22"/>
          <w:szCs w:val="22"/>
        </w:rPr>
      </w:pPr>
    </w:p>
    <w:p w14:paraId="6D20B7D9" w14:textId="77777777" w:rsidR="00D32ACD" w:rsidRPr="008F4C96" w:rsidRDefault="00D32ACD" w:rsidP="00EB7306">
      <w:pPr>
        <w:pStyle w:val="ListParagraph"/>
        <w:numPr>
          <w:ilvl w:val="1"/>
          <w:numId w:val="13"/>
        </w:numPr>
        <w:tabs>
          <w:tab w:val="left" w:pos="720"/>
          <w:tab w:val="left" w:pos="1080"/>
        </w:tabs>
        <w:ind w:left="720"/>
        <w:jc w:val="both"/>
        <w:rPr>
          <w:rFonts w:ascii="Arial" w:hAnsi="Arial" w:cs="Arial"/>
          <w:sz w:val="22"/>
          <w:szCs w:val="22"/>
        </w:rPr>
      </w:pPr>
      <w:r w:rsidRPr="008F4C96">
        <w:rPr>
          <w:rFonts w:ascii="Arial" w:hAnsi="Arial" w:cs="Arial"/>
          <w:sz w:val="22"/>
          <w:szCs w:val="22"/>
        </w:rPr>
        <w:t xml:space="preserve">Received positively, treated seriously and in an open manner. </w:t>
      </w:r>
    </w:p>
    <w:p w14:paraId="1B39FFF6" w14:textId="77777777" w:rsidR="00D32ACD" w:rsidRPr="008F4C96" w:rsidRDefault="00D32ACD" w:rsidP="00EB7306">
      <w:pPr>
        <w:pStyle w:val="ListParagraph"/>
        <w:numPr>
          <w:ilvl w:val="1"/>
          <w:numId w:val="13"/>
        </w:numPr>
        <w:tabs>
          <w:tab w:val="left" w:pos="720"/>
          <w:tab w:val="left" w:pos="1080"/>
        </w:tabs>
        <w:ind w:left="720"/>
        <w:jc w:val="both"/>
        <w:rPr>
          <w:rFonts w:ascii="Arial" w:hAnsi="Arial" w:cs="Arial"/>
          <w:sz w:val="22"/>
          <w:szCs w:val="22"/>
        </w:rPr>
      </w:pPr>
      <w:r w:rsidRPr="008F4C96">
        <w:rPr>
          <w:rFonts w:ascii="Arial" w:hAnsi="Arial" w:cs="Arial"/>
          <w:sz w:val="22"/>
          <w:szCs w:val="22"/>
        </w:rPr>
        <w:t xml:space="preserve">Acknowledged immediately, preferably in writing. </w:t>
      </w:r>
    </w:p>
    <w:p w14:paraId="1B1D4B39" w14:textId="77777777" w:rsidR="00D32ACD" w:rsidRPr="008F4C96" w:rsidRDefault="00D32ACD" w:rsidP="00EB7306">
      <w:pPr>
        <w:pStyle w:val="ListParagraph"/>
        <w:numPr>
          <w:ilvl w:val="1"/>
          <w:numId w:val="13"/>
        </w:numPr>
        <w:tabs>
          <w:tab w:val="left" w:pos="720"/>
          <w:tab w:val="left" w:pos="1080"/>
        </w:tabs>
        <w:ind w:left="720"/>
        <w:jc w:val="both"/>
        <w:rPr>
          <w:rFonts w:ascii="Arial" w:hAnsi="Arial" w:cs="Arial"/>
          <w:sz w:val="22"/>
          <w:szCs w:val="22"/>
        </w:rPr>
      </w:pPr>
      <w:r w:rsidRPr="008F4C96">
        <w:rPr>
          <w:rFonts w:ascii="Arial" w:hAnsi="Arial" w:cs="Arial"/>
          <w:sz w:val="22"/>
          <w:szCs w:val="22"/>
        </w:rPr>
        <w:t>Investigated</w:t>
      </w:r>
      <w:r w:rsidR="00EB5E7E">
        <w:rPr>
          <w:rFonts w:ascii="Arial" w:hAnsi="Arial" w:cs="Arial"/>
          <w:sz w:val="22"/>
          <w:szCs w:val="22"/>
        </w:rPr>
        <w:t>.</w:t>
      </w:r>
      <w:r w:rsidRPr="008F4C96">
        <w:rPr>
          <w:rFonts w:ascii="Arial" w:hAnsi="Arial" w:cs="Arial"/>
          <w:sz w:val="22"/>
          <w:szCs w:val="22"/>
        </w:rPr>
        <w:t xml:space="preserve"> </w:t>
      </w:r>
    </w:p>
    <w:p w14:paraId="4DDB8ECA" w14:textId="77777777" w:rsidR="00D32ACD" w:rsidRPr="008F4C96" w:rsidRDefault="00D32ACD" w:rsidP="00EB7306">
      <w:pPr>
        <w:pStyle w:val="ListParagraph"/>
        <w:numPr>
          <w:ilvl w:val="1"/>
          <w:numId w:val="13"/>
        </w:numPr>
        <w:tabs>
          <w:tab w:val="left" w:pos="720"/>
          <w:tab w:val="left" w:pos="1080"/>
        </w:tabs>
        <w:ind w:left="720"/>
        <w:jc w:val="both"/>
        <w:rPr>
          <w:rFonts w:ascii="Arial" w:hAnsi="Arial" w:cs="Arial"/>
          <w:sz w:val="22"/>
          <w:szCs w:val="22"/>
        </w:rPr>
      </w:pPr>
      <w:r w:rsidRPr="008F4C96">
        <w:rPr>
          <w:rFonts w:ascii="Arial" w:hAnsi="Arial" w:cs="Arial"/>
          <w:sz w:val="22"/>
          <w:szCs w:val="22"/>
        </w:rPr>
        <w:t>Resolved, wherever that is reasonably practica</w:t>
      </w:r>
      <w:r w:rsidR="00EB5E7E">
        <w:rPr>
          <w:rFonts w:ascii="Arial" w:hAnsi="Arial" w:cs="Arial"/>
          <w:sz w:val="22"/>
          <w:szCs w:val="22"/>
        </w:rPr>
        <w:t>ble</w:t>
      </w:r>
      <w:r w:rsidRPr="008F4C96">
        <w:rPr>
          <w:rFonts w:ascii="Arial" w:hAnsi="Arial" w:cs="Arial"/>
          <w:sz w:val="22"/>
          <w:szCs w:val="22"/>
        </w:rPr>
        <w:t xml:space="preserve">, within no longer than 13 working weeks. </w:t>
      </w:r>
    </w:p>
    <w:p w14:paraId="7B01C75A" w14:textId="77777777" w:rsidR="00D32ACD" w:rsidRPr="008F4C96" w:rsidRDefault="00EB5E7E" w:rsidP="00EB7306">
      <w:pPr>
        <w:pStyle w:val="ListParagraph"/>
        <w:numPr>
          <w:ilvl w:val="1"/>
          <w:numId w:val="13"/>
        </w:numPr>
        <w:tabs>
          <w:tab w:val="left" w:pos="720"/>
          <w:tab w:val="left" w:pos="1080"/>
        </w:tabs>
        <w:ind w:left="720"/>
        <w:jc w:val="both"/>
        <w:rPr>
          <w:rFonts w:ascii="Arial" w:hAnsi="Arial" w:cs="Arial"/>
          <w:sz w:val="22"/>
          <w:szCs w:val="22"/>
        </w:rPr>
      </w:pPr>
      <w:r>
        <w:rPr>
          <w:rFonts w:ascii="Arial" w:hAnsi="Arial" w:cs="Arial"/>
          <w:sz w:val="22"/>
          <w:szCs w:val="22"/>
        </w:rPr>
        <w:t>Treated as a</w:t>
      </w:r>
      <w:r w:rsidR="00D32ACD" w:rsidRPr="008F4C96">
        <w:rPr>
          <w:rFonts w:ascii="Arial" w:hAnsi="Arial" w:cs="Arial"/>
          <w:sz w:val="22"/>
          <w:szCs w:val="22"/>
        </w:rPr>
        <w:t xml:space="preserve"> source of learning with </w:t>
      </w:r>
      <w:r>
        <w:rPr>
          <w:rFonts w:ascii="Arial" w:hAnsi="Arial" w:cs="Arial"/>
          <w:sz w:val="22"/>
          <w:szCs w:val="22"/>
        </w:rPr>
        <w:t xml:space="preserve">any </w:t>
      </w:r>
      <w:r w:rsidR="00D32ACD" w:rsidRPr="008F4C96">
        <w:rPr>
          <w:rFonts w:ascii="Arial" w:hAnsi="Arial" w:cs="Arial"/>
          <w:sz w:val="22"/>
          <w:szCs w:val="22"/>
        </w:rPr>
        <w:t>feedback used to ensur</w:t>
      </w:r>
      <w:r w:rsidR="008F4C96" w:rsidRPr="008F4C96">
        <w:rPr>
          <w:rFonts w:ascii="Arial" w:hAnsi="Arial" w:cs="Arial"/>
          <w:sz w:val="22"/>
          <w:szCs w:val="22"/>
        </w:rPr>
        <w:t xml:space="preserve">e continuous improvement of the </w:t>
      </w:r>
      <w:r>
        <w:rPr>
          <w:rFonts w:ascii="Arial" w:hAnsi="Arial" w:cs="Arial"/>
          <w:sz w:val="22"/>
          <w:szCs w:val="22"/>
        </w:rPr>
        <w:t xml:space="preserve">services </w:t>
      </w:r>
      <w:r w:rsidR="00D32ACD" w:rsidRPr="008F4C96">
        <w:rPr>
          <w:rFonts w:ascii="Arial" w:hAnsi="Arial" w:cs="Arial"/>
          <w:sz w:val="22"/>
          <w:szCs w:val="22"/>
        </w:rPr>
        <w:t xml:space="preserve">which the </w:t>
      </w:r>
      <w:r w:rsidR="00A22359">
        <w:rPr>
          <w:rFonts w:ascii="Arial" w:hAnsi="Arial" w:cs="Arial"/>
          <w:sz w:val="22"/>
          <w:szCs w:val="22"/>
        </w:rPr>
        <w:t>Company</w:t>
      </w:r>
      <w:r w:rsidR="00D32ACD" w:rsidRPr="008F4C96">
        <w:rPr>
          <w:rFonts w:ascii="Arial" w:hAnsi="Arial" w:cs="Arial"/>
          <w:sz w:val="22"/>
          <w:szCs w:val="22"/>
        </w:rPr>
        <w:t xml:space="preserve">. </w:t>
      </w:r>
    </w:p>
    <w:p w14:paraId="0E49BE16" w14:textId="77777777" w:rsidR="00BF3229" w:rsidRPr="00D32ACD" w:rsidRDefault="00BF3229" w:rsidP="00EB7306">
      <w:pPr>
        <w:tabs>
          <w:tab w:val="left" w:pos="720"/>
        </w:tabs>
        <w:ind w:left="720" w:hanging="360"/>
        <w:jc w:val="both"/>
        <w:rPr>
          <w:rFonts w:ascii="Arial" w:hAnsi="Arial" w:cs="Arial"/>
          <w:sz w:val="22"/>
          <w:szCs w:val="22"/>
        </w:rPr>
      </w:pPr>
    </w:p>
    <w:p w14:paraId="3E0E052B" w14:textId="77777777" w:rsidR="00BF3229" w:rsidRDefault="00655DAB" w:rsidP="00EB7306">
      <w:pPr>
        <w:ind w:left="360" w:hanging="360"/>
        <w:jc w:val="both"/>
        <w:rPr>
          <w:rFonts w:ascii="Arial" w:hAnsi="Arial" w:cs="Arial"/>
          <w:sz w:val="22"/>
          <w:szCs w:val="22"/>
        </w:rPr>
      </w:pPr>
      <w:r>
        <w:rPr>
          <w:rFonts w:ascii="Arial" w:hAnsi="Arial" w:cs="Arial"/>
          <w:sz w:val="22"/>
          <w:szCs w:val="22"/>
        </w:rPr>
        <w:t>1.3</w:t>
      </w:r>
      <w:r>
        <w:rPr>
          <w:rFonts w:ascii="Arial" w:hAnsi="Arial" w:cs="Arial"/>
          <w:sz w:val="22"/>
          <w:szCs w:val="22"/>
        </w:rPr>
        <w:tab/>
      </w:r>
      <w:r w:rsidR="00BF3229" w:rsidRPr="00D32ACD">
        <w:rPr>
          <w:rFonts w:ascii="Arial" w:hAnsi="Arial" w:cs="Arial"/>
          <w:sz w:val="22"/>
          <w:szCs w:val="22"/>
        </w:rPr>
        <w:t xml:space="preserve">No </w:t>
      </w:r>
      <w:r w:rsidR="00790ABF">
        <w:rPr>
          <w:rFonts w:ascii="Arial" w:hAnsi="Arial" w:cs="Arial"/>
          <w:sz w:val="22"/>
          <w:szCs w:val="22"/>
        </w:rPr>
        <w:t>person</w:t>
      </w:r>
      <w:r w:rsidR="00BF3229" w:rsidRPr="00D32ACD">
        <w:rPr>
          <w:rFonts w:ascii="Arial" w:hAnsi="Arial" w:cs="Arial"/>
          <w:sz w:val="22"/>
          <w:szCs w:val="22"/>
        </w:rPr>
        <w:t xml:space="preserve"> brin</w:t>
      </w:r>
      <w:r w:rsidR="00D32ACD" w:rsidRPr="00D32ACD">
        <w:rPr>
          <w:rFonts w:ascii="Arial" w:hAnsi="Arial" w:cs="Arial"/>
          <w:sz w:val="22"/>
          <w:szCs w:val="22"/>
        </w:rPr>
        <w:t>g</w:t>
      </w:r>
      <w:r w:rsidR="00BF3229" w:rsidRPr="00D32ACD">
        <w:rPr>
          <w:rFonts w:ascii="Arial" w:hAnsi="Arial" w:cs="Arial"/>
          <w:sz w:val="22"/>
          <w:szCs w:val="22"/>
        </w:rPr>
        <w:t xml:space="preserve">ing a complaint under this procedure will be treated </w:t>
      </w:r>
      <w:r w:rsidR="00EB5E7E">
        <w:rPr>
          <w:rFonts w:ascii="Arial" w:hAnsi="Arial" w:cs="Arial"/>
          <w:sz w:val="22"/>
          <w:szCs w:val="22"/>
        </w:rPr>
        <w:t>un</w:t>
      </w:r>
      <w:r w:rsidR="00BF3229" w:rsidRPr="00D32ACD">
        <w:rPr>
          <w:rFonts w:ascii="Arial" w:hAnsi="Arial" w:cs="Arial"/>
          <w:sz w:val="22"/>
          <w:szCs w:val="22"/>
        </w:rPr>
        <w:t xml:space="preserve">favourably </w:t>
      </w:r>
      <w:r w:rsidR="00EB5E7E">
        <w:rPr>
          <w:rFonts w:ascii="Arial" w:hAnsi="Arial" w:cs="Arial"/>
          <w:sz w:val="22"/>
          <w:szCs w:val="22"/>
        </w:rPr>
        <w:t xml:space="preserve">in relation to their complaint </w:t>
      </w:r>
      <w:r w:rsidR="00BF3229" w:rsidRPr="00D32ACD">
        <w:rPr>
          <w:rFonts w:ascii="Arial" w:hAnsi="Arial" w:cs="Arial"/>
          <w:sz w:val="22"/>
          <w:szCs w:val="22"/>
        </w:rPr>
        <w:t>by any member of staff. If there is evidence to the contrary, the member of staff may be subject to disciplinary proceedings.</w:t>
      </w:r>
    </w:p>
    <w:p w14:paraId="3AE91EC9" w14:textId="77777777" w:rsidR="00655DAB" w:rsidRDefault="00655DAB" w:rsidP="00EB7306">
      <w:pPr>
        <w:ind w:left="360" w:hanging="360"/>
        <w:jc w:val="both"/>
        <w:rPr>
          <w:rFonts w:ascii="Arial" w:hAnsi="Arial" w:cs="Arial"/>
          <w:sz w:val="22"/>
          <w:szCs w:val="22"/>
        </w:rPr>
      </w:pPr>
    </w:p>
    <w:p w14:paraId="1C4EC888" w14:textId="5253B3C7" w:rsidR="00655DAB" w:rsidRPr="00655DAB" w:rsidRDefault="00655DAB" w:rsidP="00EB7306">
      <w:pPr>
        <w:pStyle w:val="ListParagraph"/>
        <w:numPr>
          <w:ilvl w:val="1"/>
          <w:numId w:val="14"/>
        </w:numPr>
        <w:spacing w:line="276" w:lineRule="auto"/>
        <w:jc w:val="both"/>
        <w:rPr>
          <w:rFonts w:ascii="Arial" w:hAnsi="Arial" w:cs="Arial"/>
          <w:sz w:val="22"/>
          <w:szCs w:val="22"/>
        </w:rPr>
      </w:pPr>
      <w:r w:rsidRPr="00655DAB">
        <w:rPr>
          <w:rFonts w:ascii="Arial" w:hAnsi="Arial" w:cs="Arial"/>
          <w:sz w:val="22"/>
          <w:szCs w:val="22"/>
        </w:rPr>
        <w:t>For the purposes of this policy ‘the Company’ means</w:t>
      </w:r>
      <w:r w:rsidR="002C37D7">
        <w:rPr>
          <w:rFonts w:ascii="Arial" w:hAnsi="Arial" w:cs="Arial"/>
          <w:sz w:val="22"/>
          <w:szCs w:val="22"/>
        </w:rPr>
        <w:t xml:space="preserve"> AFC Fylde Community Foundation</w:t>
      </w:r>
      <w:r w:rsidRPr="00655DAB">
        <w:rPr>
          <w:rFonts w:ascii="Arial" w:hAnsi="Arial" w:cs="Arial"/>
          <w:sz w:val="22"/>
          <w:szCs w:val="22"/>
        </w:rPr>
        <w:t>.</w:t>
      </w:r>
    </w:p>
    <w:p w14:paraId="156FD623" w14:textId="77777777" w:rsidR="00C11D09" w:rsidRPr="00D32ACD" w:rsidRDefault="00C11D09" w:rsidP="00EB7306">
      <w:pPr>
        <w:jc w:val="both"/>
        <w:rPr>
          <w:rFonts w:ascii="Arial" w:hAnsi="Arial" w:cs="Arial"/>
          <w:sz w:val="22"/>
          <w:szCs w:val="22"/>
        </w:rPr>
      </w:pPr>
    </w:p>
    <w:p w14:paraId="7E76B030" w14:textId="77777777" w:rsidR="00C11D09" w:rsidRPr="00D32ACD" w:rsidRDefault="00655DAB" w:rsidP="00EB7306">
      <w:pPr>
        <w:spacing w:line="276" w:lineRule="auto"/>
        <w:ind w:left="284" w:hanging="284"/>
        <w:contextualSpacing/>
        <w:jc w:val="both"/>
        <w:rPr>
          <w:rFonts w:ascii="Arial" w:hAnsi="Arial" w:cs="Arial"/>
          <w:b/>
          <w:sz w:val="22"/>
          <w:szCs w:val="22"/>
        </w:rPr>
      </w:pPr>
      <w:r>
        <w:rPr>
          <w:rFonts w:ascii="Arial" w:hAnsi="Arial" w:cs="Arial"/>
          <w:b/>
          <w:sz w:val="22"/>
          <w:szCs w:val="22"/>
        </w:rPr>
        <w:t>2</w:t>
      </w:r>
      <w:r w:rsidR="00C11D09" w:rsidRPr="00D32ACD">
        <w:rPr>
          <w:rFonts w:ascii="Arial" w:hAnsi="Arial" w:cs="Arial"/>
          <w:b/>
          <w:sz w:val="22"/>
          <w:szCs w:val="22"/>
        </w:rPr>
        <w:tab/>
        <w:t xml:space="preserve">Scope </w:t>
      </w:r>
    </w:p>
    <w:p w14:paraId="2A521979" w14:textId="77777777" w:rsidR="0082639A" w:rsidRDefault="0082639A" w:rsidP="00EB7306">
      <w:pPr>
        <w:jc w:val="both"/>
        <w:rPr>
          <w:rFonts w:ascii="Arial" w:hAnsi="Arial" w:cs="Arial"/>
          <w:sz w:val="22"/>
          <w:szCs w:val="22"/>
        </w:rPr>
      </w:pPr>
    </w:p>
    <w:p w14:paraId="2AA8107F" w14:textId="77777777" w:rsidR="0037546C" w:rsidRDefault="0037546C" w:rsidP="00EB7306">
      <w:pPr>
        <w:ind w:left="360" w:hanging="360"/>
        <w:jc w:val="both"/>
        <w:rPr>
          <w:rFonts w:ascii="Arial" w:hAnsi="Arial" w:cs="Arial"/>
          <w:sz w:val="22"/>
          <w:szCs w:val="22"/>
        </w:rPr>
      </w:pPr>
      <w:r>
        <w:rPr>
          <w:rFonts w:ascii="Arial" w:hAnsi="Arial" w:cs="Arial"/>
          <w:sz w:val="22"/>
          <w:szCs w:val="22"/>
        </w:rPr>
        <w:t xml:space="preserve">2.1 </w:t>
      </w:r>
      <w:r w:rsidR="008F4C96" w:rsidRPr="008F4C96">
        <w:rPr>
          <w:rFonts w:ascii="Arial" w:hAnsi="Arial" w:cs="Arial"/>
          <w:sz w:val="22"/>
          <w:szCs w:val="22"/>
        </w:rPr>
        <w:t xml:space="preserve">The policy applies to all members of </w:t>
      </w:r>
      <w:r w:rsidR="00A22359">
        <w:rPr>
          <w:rFonts w:ascii="Arial" w:hAnsi="Arial" w:cs="Arial"/>
          <w:sz w:val="22"/>
          <w:szCs w:val="22"/>
        </w:rPr>
        <w:t>our</w:t>
      </w:r>
      <w:r w:rsidR="008F4C96" w:rsidRPr="008F4C96">
        <w:rPr>
          <w:rFonts w:ascii="Arial" w:hAnsi="Arial" w:cs="Arial"/>
          <w:sz w:val="22"/>
          <w:szCs w:val="22"/>
        </w:rPr>
        <w:t xml:space="preserve"> community but does not replace procedures</w:t>
      </w:r>
      <w:r>
        <w:rPr>
          <w:rFonts w:ascii="Arial" w:hAnsi="Arial" w:cs="Arial"/>
          <w:sz w:val="22"/>
          <w:szCs w:val="22"/>
        </w:rPr>
        <w:t xml:space="preserve"> for </w:t>
      </w:r>
      <w:r w:rsidR="00655DAB">
        <w:rPr>
          <w:rFonts w:ascii="Arial" w:hAnsi="Arial" w:cs="Arial"/>
          <w:sz w:val="22"/>
          <w:szCs w:val="22"/>
        </w:rPr>
        <w:t>managing grievances, disciplinary and whistleblowing</w:t>
      </w:r>
      <w:r w:rsidR="008F4C96" w:rsidRPr="008F4C96">
        <w:rPr>
          <w:rFonts w:ascii="Arial" w:hAnsi="Arial" w:cs="Arial"/>
          <w:sz w:val="22"/>
          <w:szCs w:val="22"/>
        </w:rPr>
        <w:t>: those procedures should be used w</w:t>
      </w:r>
      <w:r>
        <w:rPr>
          <w:rFonts w:ascii="Arial" w:hAnsi="Arial" w:cs="Arial"/>
          <w:sz w:val="22"/>
          <w:szCs w:val="22"/>
        </w:rPr>
        <w:t>here appropriate</w:t>
      </w:r>
      <w:r w:rsidR="00EB5E7E">
        <w:rPr>
          <w:rFonts w:ascii="Arial" w:hAnsi="Arial" w:cs="Arial"/>
          <w:sz w:val="22"/>
          <w:szCs w:val="22"/>
        </w:rPr>
        <w:t xml:space="preserve"> by staff</w:t>
      </w:r>
      <w:r>
        <w:rPr>
          <w:rFonts w:ascii="Arial" w:hAnsi="Arial" w:cs="Arial"/>
          <w:sz w:val="22"/>
          <w:szCs w:val="22"/>
        </w:rPr>
        <w:t>.</w:t>
      </w:r>
    </w:p>
    <w:p w14:paraId="0C8DB44D" w14:textId="77777777" w:rsidR="0037546C" w:rsidRDefault="0037546C" w:rsidP="00EB7306">
      <w:pPr>
        <w:ind w:left="360" w:hanging="360"/>
        <w:jc w:val="both"/>
        <w:rPr>
          <w:rFonts w:ascii="Arial" w:hAnsi="Arial" w:cs="Arial"/>
          <w:sz w:val="22"/>
          <w:szCs w:val="22"/>
        </w:rPr>
      </w:pPr>
    </w:p>
    <w:p w14:paraId="334AB17C" w14:textId="4109743E" w:rsidR="0037546C" w:rsidRDefault="0037546C" w:rsidP="00EB7306">
      <w:pPr>
        <w:ind w:left="360" w:hanging="360"/>
        <w:jc w:val="both"/>
        <w:rPr>
          <w:rFonts w:ascii="Arial" w:hAnsi="Arial" w:cs="Arial"/>
          <w:sz w:val="22"/>
          <w:szCs w:val="22"/>
        </w:rPr>
      </w:pPr>
      <w:r>
        <w:rPr>
          <w:rFonts w:ascii="Arial" w:hAnsi="Arial" w:cs="Arial"/>
          <w:sz w:val="22"/>
          <w:szCs w:val="22"/>
        </w:rPr>
        <w:t xml:space="preserve">2.2 </w:t>
      </w:r>
      <w:r w:rsidR="00AB0CF9" w:rsidRPr="0037546C">
        <w:rPr>
          <w:rFonts w:ascii="Arial" w:hAnsi="Arial" w:cs="Arial"/>
          <w:sz w:val="22"/>
          <w:szCs w:val="22"/>
        </w:rPr>
        <w:t xml:space="preserve">Any complaints or concerns raised which relate to an individual’s conduct or behaviour and have potential safeguarding implications for any child or </w:t>
      </w:r>
      <w:r w:rsidR="00EB5E7E">
        <w:rPr>
          <w:rFonts w:ascii="Arial" w:hAnsi="Arial" w:cs="Arial"/>
          <w:sz w:val="22"/>
          <w:szCs w:val="22"/>
        </w:rPr>
        <w:t xml:space="preserve">vulnerable </w:t>
      </w:r>
      <w:r w:rsidR="00AB0CF9" w:rsidRPr="0037546C">
        <w:rPr>
          <w:rFonts w:ascii="Arial" w:hAnsi="Arial" w:cs="Arial"/>
          <w:sz w:val="22"/>
          <w:szCs w:val="22"/>
        </w:rPr>
        <w:t xml:space="preserve">adult should be sent directly to the Head of Safeguarding. Where appropriate, these concerns will then be managed through the Company’s Safeguarding Children Policy or Safeguarding Adults Policy and procedures. </w:t>
      </w:r>
    </w:p>
    <w:p w14:paraId="5387AEC6" w14:textId="77777777" w:rsidR="0037546C" w:rsidRDefault="00AB0CF9" w:rsidP="00EB7306">
      <w:pPr>
        <w:ind w:left="360" w:hanging="360"/>
        <w:jc w:val="both"/>
        <w:rPr>
          <w:rFonts w:ascii="Arial" w:hAnsi="Arial" w:cs="Arial"/>
          <w:sz w:val="22"/>
          <w:szCs w:val="22"/>
        </w:rPr>
      </w:pPr>
      <w:r w:rsidRPr="0037546C">
        <w:rPr>
          <w:rFonts w:ascii="Arial" w:hAnsi="Arial" w:cs="Arial"/>
          <w:sz w:val="22"/>
          <w:szCs w:val="22"/>
        </w:rPr>
        <w:t xml:space="preserve"> </w:t>
      </w:r>
    </w:p>
    <w:p w14:paraId="1748BBC6" w14:textId="1A140F7E" w:rsidR="005F3A46" w:rsidRPr="0037546C" w:rsidRDefault="0037546C" w:rsidP="00EB7306">
      <w:pPr>
        <w:ind w:left="360" w:hanging="360"/>
        <w:jc w:val="both"/>
        <w:rPr>
          <w:rFonts w:ascii="Arial" w:hAnsi="Arial" w:cs="Arial"/>
          <w:sz w:val="22"/>
          <w:szCs w:val="22"/>
        </w:rPr>
      </w:pPr>
      <w:r>
        <w:rPr>
          <w:rFonts w:ascii="Arial" w:hAnsi="Arial" w:cs="Arial"/>
          <w:sz w:val="22"/>
          <w:szCs w:val="22"/>
        </w:rPr>
        <w:t xml:space="preserve">2.3 </w:t>
      </w:r>
      <w:r w:rsidR="005F3A46" w:rsidRPr="0037546C">
        <w:rPr>
          <w:rFonts w:ascii="Arial" w:hAnsi="Arial" w:cs="Arial"/>
          <w:sz w:val="22"/>
          <w:szCs w:val="22"/>
        </w:rPr>
        <w:t xml:space="preserve">Complaints against the Head of Safeguarding or Senior Safeguarding Manager should be addressed to the </w:t>
      </w:r>
      <w:r w:rsidR="008A5570">
        <w:rPr>
          <w:rFonts w:ascii="Arial" w:hAnsi="Arial" w:cs="Arial"/>
          <w:sz w:val="22"/>
          <w:szCs w:val="22"/>
        </w:rPr>
        <w:t>Executive</w:t>
      </w:r>
      <w:r w:rsidR="00E14416">
        <w:rPr>
          <w:rFonts w:ascii="Arial" w:hAnsi="Arial" w:cs="Arial"/>
          <w:sz w:val="22"/>
          <w:szCs w:val="22"/>
        </w:rPr>
        <w:t xml:space="preserve"> Chairman.</w:t>
      </w:r>
    </w:p>
    <w:p w14:paraId="5C58463D" w14:textId="77777777" w:rsidR="005F3A46" w:rsidRDefault="005F3A46" w:rsidP="00EB7306">
      <w:pPr>
        <w:pStyle w:val="ListParagraph"/>
        <w:ind w:left="360"/>
        <w:jc w:val="both"/>
        <w:rPr>
          <w:rFonts w:ascii="Arial" w:hAnsi="Arial" w:cs="Arial"/>
          <w:sz w:val="22"/>
          <w:szCs w:val="22"/>
        </w:rPr>
      </w:pPr>
    </w:p>
    <w:p w14:paraId="418B6B8D" w14:textId="77777777" w:rsidR="00C11D09" w:rsidRPr="0037546C" w:rsidRDefault="00ED14DF" w:rsidP="00EB7306">
      <w:pPr>
        <w:pStyle w:val="ListParagraph"/>
        <w:numPr>
          <w:ilvl w:val="0"/>
          <w:numId w:val="26"/>
        </w:numPr>
        <w:spacing w:line="276" w:lineRule="auto"/>
        <w:jc w:val="both"/>
        <w:rPr>
          <w:rFonts w:ascii="Arial" w:hAnsi="Arial" w:cs="Arial"/>
          <w:b/>
          <w:sz w:val="22"/>
          <w:szCs w:val="22"/>
        </w:rPr>
      </w:pPr>
      <w:r w:rsidRPr="0037546C">
        <w:rPr>
          <w:rFonts w:ascii="Arial" w:hAnsi="Arial" w:cs="Arial"/>
          <w:b/>
          <w:sz w:val="22"/>
          <w:szCs w:val="22"/>
        </w:rPr>
        <w:t>How to make a complaint</w:t>
      </w:r>
    </w:p>
    <w:p w14:paraId="1CA9CE73" w14:textId="77777777" w:rsidR="00ED14DF" w:rsidRDefault="00ED14DF" w:rsidP="00EB7306">
      <w:pPr>
        <w:pStyle w:val="ListParagraph"/>
        <w:ind w:left="360"/>
        <w:jc w:val="both"/>
        <w:rPr>
          <w:rFonts w:ascii="Arial" w:hAnsi="Arial" w:cs="Arial"/>
          <w:b/>
          <w:sz w:val="22"/>
          <w:szCs w:val="22"/>
        </w:rPr>
      </w:pPr>
    </w:p>
    <w:p w14:paraId="3961DD88" w14:textId="77777777" w:rsidR="00ED14DF" w:rsidRPr="0037546C" w:rsidRDefault="00ED14DF" w:rsidP="00EB7306">
      <w:pPr>
        <w:pStyle w:val="ListParagraph"/>
        <w:numPr>
          <w:ilvl w:val="1"/>
          <w:numId w:val="27"/>
        </w:numPr>
        <w:tabs>
          <w:tab w:val="left" w:pos="360"/>
          <w:tab w:val="left" w:pos="720"/>
        </w:tabs>
        <w:jc w:val="both"/>
        <w:rPr>
          <w:rFonts w:ascii="Arial" w:hAnsi="Arial" w:cs="Arial"/>
          <w:sz w:val="22"/>
          <w:szCs w:val="22"/>
        </w:rPr>
      </w:pPr>
      <w:r w:rsidRPr="0037546C">
        <w:rPr>
          <w:rFonts w:ascii="Arial" w:hAnsi="Arial" w:cs="Arial"/>
          <w:sz w:val="22"/>
          <w:szCs w:val="22"/>
        </w:rPr>
        <w:t>If you wish to make a complaint, you can do s</w:t>
      </w:r>
      <w:r w:rsidR="008A5570">
        <w:rPr>
          <w:rFonts w:ascii="Arial" w:hAnsi="Arial" w:cs="Arial"/>
          <w:sz w:val="22"/>
          <w:szCs w:val="22"/>
        </w:rPr>
        <w:t xml:space="preserve">o in person, by email or </w:t>
      </w:r>
      <w:r w:rsidR="00EB5E7E">
        <w:rPr>
          <w:rFonts w:ascii="Arial" w:hAnsi="Arial" w:cs="Arial"/>
          <w:sz w:val="22"/>
          <w:szCs w:val="22"/>
        </w:rPr>
        <w:t xml:space="preserve">by </w:t>
      </w:r>
      <w:r w:rsidR="008A5570">
        <w:rPr>
          <w:rFonts w:ascii="Arial" w:hAnsi="Arial" w:cs="Arial"/>
          <w:sz w:val="22"/>
          <w:szCs w:val="22"/>
        </w:rPr>
        <w:t xml:space="preserve">letter. </w:t>
      </w:r>
    </w:p>
    <w:p w14:paraId="7A7C7661" w14:textId="77777777" w:rsidR="003D5459" w:rsidRPr="003D5459" w:rsidRDefault="003D5459" w:rsidP="00EB7306">
      <w:pPr>
        <w:pStyle w:val="ListParagraph"/>
        <w:tabs>
          <w:tab w:val="left" w:pos="360"/>
          <w:tab w:val="left" w:pos="720"/>
        </w:tabs>
        <w:ind w:hanging="720"/>
        <w:jc w:val="both"/>
        <w:rPr>
          <w:rFonts w:ascii="Arial" w:hAnsi="Arial" w:cs="Arial"/>
          <w:sz w:val="22"/>
          <w:szCs w:val="22"/>
        </w:rPr>
      </w:pPr>
    </w:p>
    <w:p w14:paraId="13D66E7D" w14:textId="77777777" w:rsidR="00ED14DF" w:rsidRDefault="00ED14DF" w:rsidP="00EB7306">
      <w:pPr>
        <w:pStyle w:val="ListParagraph"/>
        <w:numPr>
          <w:ilvl w:val="1"/>
          <w:numId w:val="27"/>
        </w:numPr>
        <w:tabs>
          <w:tab w:val="left" w:pos="360"/>
        </w:tabs>
        <w:jc w:val="both"/>
        <w:rPr>
          <w:rFonts w:ascii="Arial" w:hAnsi="Arial" w:cs="Arial"/>
          <w:sz w:val="22"/>
          <w:szCs w:val="22"/>
        </w:rPr>
      </w:pPr>
      <w:r w:rsidRPr="00ED14DF">
        <w:rPr>
          <w:rFonts w:ascii="Arial" w:hAnsi="Arial" w:cs="Arial"/>
          <w:sz w:val="22"/>
          <w:szCs w:val="22"/>
        </w:rPr>
        <w:lastRenderedPageBreak/>
        <w:t>If you need a</w:t>
      </w:r>
      <w:r w:rsidR="00EB5E7E">
        <w:rPr>
          <w:rFonts w:ascii="Arial" w:hAnsi="Arial" w:cs="Arial"/>
          <w:sz w:val="22"/>
          <w:szCs w:val="22"/>
        </w:rPr>
        <w:t>ny</w:t>
      </w:r>
      <w:r w:rsidRPr="00ED14DF">
        <w:rPr>
          <w:rFonts w:ascii="Arial" w:hAnsi="Arial" w:cs="Arial"/>
          <w:sz w:val="22"/>
          <w:szCs w:val="22"/>
        </w:rPr>
        <w:t xml:space="preserve"> reasonable adjustment </w:t>
      </w:r>
      <w:r w:rsidR="00EB5E7E">
        <w:rPr>
          <w:rFonts w:ascii="Arial" w:hAnsi="Arial" w:cs="Arial"/>
          <w:sz w:val="22"/>
          <w:szCs w:val="22"/>
        </w:rPr>
        <w:t xml:space="preserve">making in </w:t>
      </w:r>
      <w:r w:rsidR="00364973">
        <w:rPr>
          <w:rFonts w:ascii="Arial" w:hAnsi="Arial" w:cs="Arial"/>
          <w:sz w:val="22"/>
          <w:szCs w:val="22"/>
        </w:rPr>
        <w:t xml:space="preserve">relation to a disability </w:t>
      </w:r>
      <w:r w:rsidRPr="00ED14DF">
        <w:rPr>
          <w:rFonts w:ascii="Arial" w:hAnsi="Arial" w:cs="Arial"/>
          <w:sz w:val="22"/>
          <w:szCs w:val="22"/>
        </w:rPr>
        <w:t>to ensure you can register your complaint, you can contact us alternatively by:</w:t>
      </w:r>
    </w:p>
    <w:p w14:paraId="24595FA5" w14:textId="77777777" w:rsidR="00364973" w:rsidRPr="00364973" w:rsidRDefault="00364973" w:rsidP="00EB7306">
      <w:pPr>
        <w:tabs>
          <w:tab w:val="left" w:pos="360"/>
        </w:tabs>
        <w:jc w:val="both"/>
        <w:rPr>
          <w:rFonts w:ascii="Arial" w:hAnsi="Arial" w:cs="Arial"/>
          <w:sz w:val="22"/>
          <w:szCs w:val="22"/>
        </w:rPr>
      </w:pPr>
    </w:p>
    <w:p w14:paraId="13B6F331" w14:textId="77777777" w:rsidR="00ED14DF" w:rsidRPr="003D5459" w:rsidRDefault="00ED14DF" w:rsidP="00EB7306">
      <w:pPr>
        <w:pStyle w:val="ListParagraph"/>
        <w:numPr>
          <w:ilvl w:val="0"/>
          <w:numId w:val="18"/>
        </w:numPr>
        <w:tabs>
          <w:tab w:val="left" w:pos="900"/>
          <w:tab w:val="left" w:pos="990"/>
        </w:tabs>
        <w:ind w:left="900" w:hanging="180"/>
        <w:jc w:val="both"/>
        <w:rPr>
          <w:rFonts w:ascii="Arial" w:hAnsi="Arial" w:cs="Arial"/>
          <w:sz w:val="22"/>
          <w:szCs w:val="22"/>
        </w:rPr>
      </w:pPr>
      <w:r w:rsidRPr="003D5459">
        <w:rPr>
          <w:rFonts w:ascii="Arial" w:hAnsi="Arial" w:cs="Arial"/>
          <w:sz w:val="22"/>
        </w:rPr>
        <w:t>telephone (one of our members of staff will help you by writing out your complaint)</w:t>
      </w:r>
    </w:p>
    <w:p w14:paraId="6C9C65C1" w14:textId="77777777" w:rsidR="00DA7D91" w:rsidRDefault="00ED14DF" w:rsidP="00EB7306">
      <w:pPr>
        <w:pStyle w:val="NoSpacing"/>
        <w:numPr>
          <w:ilvl w:val="0"/>
          <w:numId w:val="18"/>
        </w:numPr>
        <w:tabs>
          <w:tab w:val="left" w:pos="900"/>
          <w:tab w:val="left" w:pos="990"/>
        </w:tabs>
        <w:ind w:left="900" w:hanging="180"/>
        <w:jc w:val="both"/>
        <w:rPr>
          <w:rFonts w:ascii="Arial" w:hAnsi="Arial" w:cs="Arial"/>
          <w:sz w:val="22"/>
        </w:rPr>
      </w:pPr>
      <w:r w:rsidRPr="00ED14DF">
        <w:rPr>
          <w:rFonts w:ascii="Arial" w:hAnsi="Arial" w:cs="Arial"/>
          <w:sz w:val="22"/>
        </w:rPr>
        <w:t>asking a member of staff to help you in writing out your complaint</w:t>
      </w:r>
    </w:p>
    <w:p w14:paraId="46F89DD7" w14:textId="77777777" w:rsidR="001543D8" w:rsidRPr="00DA7D91" w:rsidRDefault="001543D8" w:rsidP="00EB7306">
      <w:pPr>
        <w:pStyle w:val="NoSpacing"/>
        <w:numPr>
          <w:ilvl w:val="0"/>
          <w:numId w:val="18"/>
        </w:numPr>
        <w:tabs>
          <w:tab w:val="left" w:pos="900"/>
          <w:tab w:val="left" w:pos="990"/>
        </w:tabs>
        <w:ind w:left="900" w:hanging="180"/>
        <w:jc w:val="both"/>
        <w:rPr>
          <w:rFonts w:ascii="Arial" w:hAnsi="Arial" w:cs="Arial"/>
          <w:sz w:val="22"/>
        </w:rPr>
      </w:pPr>
      <w:r>
        <w:rPr>
          <w:rFonts w:ascii="Arial" w:hAnsi="Arial" w:cs="Arial"/>
          <w:sz w:val="22"/>
        </w:rPr>
        <w:t>asking a parent or advocate to register your complaint (this will apply to our learners and scholars)</w:t>
      </w:r>
    </w:p>
    <w:p w14:paraId="4ACC1D58" w14:textId="77777777" w:rsidR="003D5459" w:rsidRPr="00ED14DF" w:rsidRDefault="003D5459" w:rsidP="00EB7306">
      <w:pPr>
        <w:pStyle w:val="NoSpacing"/>
        <w:tabs>
          <w:tab w:val="left" w:pos="1440"/>
        </w:tabs>
        <w:ind w:left="1440"/>
        <w:jc w:val="both"/>
        <w:rPr>
          <w:rFonts w:ascii="Arial" w:hAnsi="Arial" w:cs="Arial"/>
          <w:sz w:val="22"/>
        </w:rPr>
      </w:pPr>
    </w:p>
    <w:p w14:paraId="138E8373" w14:textId="77777777" w:rsidR="00ED14DF" w:rsidRPr="00CA3A88" w:rsidRDefault="00802AC0" w:rsidP="00EB7306">
      <w:pPr>
        <w:pStyle w:val="ListParagraph"/>
        <w:numPr>
          <w:ilvl w:val="1"/>
          <w:numId w:val="27"/>
        </w:numPr>
        <w:tabs>
          <w:tab w:val="left" w:pos="360"/>
          <w:tab w:val="left" w:pos="720"/>
        </w:tabs>
        <w:ind w:left="630" w:hanging="630"/>
        <w:jc w:val="both"/>
        <w:rPr>
          <w:rFonts w:ascii="Arial" w:hAnsi="Arial" w:cs="Arial"/>
          <w:sz w:val="22"/>
          <w:szCs w:val="22"/>
        </w:rPr>
      </w:pPr>
      <w:r>
        <w:rPr>
          <w:rFonts w:ascii="Arial" w:hAnsi="Arial" w:cs="Arial"/>
          <w:sz w:val="22"/>
          <w:szCs w:val="22"/>
        </w:rPr>
        <w:t>Details of who to contact to make a complaint are provided below.</w:t>
      </w:r>
    </w:p>
    <w:p w14:paraId="5D559B62" w14:textId="77777777" w:rsidR="00CA3A88" w:rsidRPr="00CA3A88" w:rsidRDefault="00CA3A88" w:rsidP="00EB7306">
      <w:pPr>
        <w:pStyle w:val="ListParagraph"/>
        <w:tabs>
          <w:tab w:val="left" w:pos="630"/>
          <w:tab w:val="left" w:pos="720"/>
        </w:tabs>
        <w:ind w:left="630"/>
        <w:jc w:val="both"/>
        <w:rPr>
          <w:rFonts w:ascii="Arial" w:hAnsi="Arial" w:cs="Arial"/>
          <w:sz w:val="22"/>
          <w:szCs w:val="22"/>
        </w:rPr>
      </w:pPr>
    </w:p>
    <w:p w14:paraId="3836D8D1" w14:textId="77777777" w:rsidR="00CA3A88" w:rsidRPr="00CA3A88" w:rsidRDefault="00CA3A88" w:rsidP="00EB7306">
      <w:pPr>
        <w:pStyle w:val="ListParagraph"/>
        <w:numPr>
          <w:ilvl w:val="1"/>
          <w:numId w:val="27"/>
        </w:numPr>
        <w:tabs>
          <w:tab w:val="left" w:pos="360"/>
          <w:tab w:val="left" w:pos="720"/>
        </w:tabs>
        <w:jc w:val="both"/>
        <w:rPr>
          <w:rFonts w:ascii="Arial" w:hAnsi="Arial" w:cs="Arial"/>
          <w:sz w:val="22"/>
          <w:szCs w:val="22"/>
        </w:rPr>
      </w:pPr>
      <w:r w:rsidRPr="00CA3A88">
        <w:rPr>
          <w:rFonts w:ascii="Arial" w:hAnsi="Arial" w:cs="Arial"/>
          <w:sz w:val="22"/>
          <w:szCs w:val="22"/>
        </w:rPr>
        <w:t>The company is not able to investigate anonymous complaints therefore to enable us to respond to your concern and improve our processes</w:t>
      </w:r>
      <w:r w:rsidR="00364973">
        <w:rPr>
          <w:rFonts w:ascii="Arial" w:hAnsi="Arial" w:cs="Arial"/>
          <w:sz w:val="22"/>
          <w:szCs w:val="22"/>
        </w:rPr>
        <w:t>,</w:t>
      </w:r>
      <w:r w:rsidRPr="00CA3A88">
        <w:rPr>
          <w:rFonts w:ascii="Arial" w:hAnsi="Arial" w:cs="Arial"/>
          <w:sz w:val="22"/>
          <w:szCs w:val="22"/>
        </w:rPr>
        <w:t xml:space="preserve"> </w:t>
      </w:r>
      <w:r w:rsidR="00364973">
        <w:rPr>
          <w:rFonts w:ascii="Arial" w:hAnsi="Arial" w:cs="Arial"/>
          <w:sz w:val="22"/>
          <w:szCs w:val="22"/>
        </w:rPr>
        <w:t xml:space="preserve">please provide </w:t>
      </w:r>
      <w:r w:rsidRPr="00CA3A88">
        <w:rPr>
          <w:rFonts w:ascii="Arial" w:hAnsi="Arial" w:cs="Arial"/>
          <w:sz w:val="22"/>
          <w:szCs w:val="22"/>
        </w:rPr>
        <w:t>your name and contact details</w:t>
      </w:r>
      <w:r w:rsidR="005F3A46">
        <w:rPr>
          <w:rFonts w:ascii="Arial" w:hAnsi="Arial" w:cs="Arial"/>
          <w:sz w:val="22"/>
          <w:szCs w:val="22"/>
        </w:rPr>
        <w:t>.</w:t>
      </w:r>
    </w:p>
    <w:p w14:paraId="2B289814" w14:textId="77777777" w:rsidR="003D5459" w:rsidRDefault="003D5459" w:rsidP="00EB7306">
      <w:pPr>
        <w:pStyle w:val="NoSpacing"/>
        <w:jc w:val="both"/>
      </w:pPr>
    </w:p>
    <w:p w14:paraId="4F5EFC0D" w14:textId="77777777" w:rsidR="00EB7306" w:rsidRDefault="00EB7306">
      <w:pPr>
        <w:rPr>
          <w:rFonts w:ascii="Arial" w:hAnsi="Arial" w:cs="Arial"/>
          <w:b/>
          <w:sz w:val="22"/>
          <w:szCs w:val="22"/>
        </w:rPr>
      </w:pPr>
      <w:r>
        <w:rPr>
          <w:rFonts w:ascii="Arial" w:hAnsi="Arial" w:cs="Arial"/>
          <w:b/>
          <w:sz w:val="22"/>
          <w:szCs w:val="22"/>
        </w:rPr>
        <w:br w:type="page"/>
      </w:r>
    </w:p>
    <w:p w14:paraId="09F84ED3" w14:textId="77777777" w:rsidR="00ED14DF" w:rsidRPr="00EB7306" w:rsidRDefault="00ED14DF" w:rsidP="00EB7306">
      <w:pPr>
        <w:pStyle w:val="ListParagraph"/>
        <w:numPr>
          <w:ilvl w:val="0"/>
          <w:numId w:val="27"/>
        </w:numPr>
        <w:spacing w:line="276" w:lineRule="auto"/>
        <w:jc w:val="both"/>
        <w:rPr>
          <w:rFonts w:ascii="Arial" w:hAnsi="Arial" w:cs="Arial"/>
          <w:b/>
          <w:sz w:val="22"/>
        </w:rPr>
      </w:pPr>
      <w:r w:rsidRPr="00802AC0">
        <w:rPr>
          <w:rFonts w:ascii="Arial" w:hAnsi="Arial" w:cs="Arial"/>
          <w:b/>
          <w:sz w:val="22"/>
          <w:szCs w:val="22"/>
        </w:rPr>
        <w:lastRenderedPageBreak/>
        <w:t>How we will respond to your complaint</w:t>
      </w:r>
    </w:p>
    <w:p w14:paraId="15F4AECD" w14:textId="77777777" w:rsidR="009B264A" w:rsidRPr="003D5459" w:rsidRDefault="002959E3" w:rsidP="00EB7306">
      <w:pPr>
        <w:pStyle w:val="ListParagraph"/>
        <w:spacing w:line="276" w:lineRule="auto"/>
        <w:ind w:left="360"/>
        <w:jc w:val="both"/>
        <w:rPr>
          <w:rFonts w:ascii="Arial" w:hAnsi="Arial" w:cs="Arial"/>
          <w:b/>
          <w:sz w:val="22"/>
        </w:rPr>
      </w:pPr>
      <w:r>
        <w:rPr>
          <w:rFonts w:ascii="Arial" w:hAnsi="Arial" w:cs="Arial"/>
          <w:b/>
          <w:noProof/>
          <w:sz w:val="22"/>
        </w:rPr>
        <w:drawing>
          <wp:inline distT="0" distB="0" distL="0" distR="0" wp14:anchorId="1FFA4786" wp14:editId="15721F6C">
            <wp:extent cx="5734050" cy="6696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6696075"/>
                    </a:xfrm>
                    <a:prstGeom prst="rect">
                      <a:avLst/>
                    </a:prstGeom>
                    <a:noFill/>
                    <a:ln>
                      <a:noFill/>
                    </a:ln>
                  </pic:spPr>
                </pic:pic>
              </a:graphicData>
            </a:graphic>
          </wp:inline>
        </w:drawing>
      </w:r>
    </w:p>
    <w:p w14:paraId="78FCCE46" w14:textId="77777777" w:rsidR="00EA5A6F" w:rsidRDefault="00EA5A6F" w:rsidP="00EB7306">
      <w:pPr>
        <w:spacing w:line="276" w:lineRule="auto"/>
        <w:ind w:left="284" w:hanging="284"/>
        <w:contextualSpacing/>
        <w:jc w:val="both"/>
        <w:rPr>
          <w:rFonts w:ascii="Arial" w:hAnsi="Arial" w:cs="Arial"/>
          <w:b/>
          <w:sz w:val="22"/>
          <w:szCs w:val="22"/>
        </w:rPr>
      </w:pPr>
    </w:p>
    <w:p w14:paraId="439E61DF" w14:textId="77777777" w:rsidR="00EA5A6F" w:rsidRDefault="00EA5A6F" w:rsidP="00EB7306">
      <w:pPr>
        <w:spacing w:line="276" w:lineRule="auto"/>
        <w:ind w:left="284" w:hanging="284"/>
        <w:contextualSpacing/>
        <w:jc w:val="both"/>
        <w:rPr>
          <w:rFonts w:ascii="Arial" w:hAnsi="Arial" w:cs="Arial"/>
          <w:b/>
          <w:sz w:val="22"/>
          <w:szCs w:val="22"/>
        </w:rPr>
      </w:pPr>
    </w:p>
    <w:p w14:paraId="3E10EE19" w14:textId="77777777" w:rsidR="00EA5A6F" w:rsidRDefault="00EA5A6F" w:rsidP="00EB7306">
      <w:pPr>
        <w:spacing w:line="276" w:lineRule="auto"/>
        <w:ind w:left="284" w:hanging="284"/>
        <w:contextualSpacing/>
        <w:jc w:val="both"/>
        <w:rPr>
          <w:rFonts w:ascii="Arial" w:hAnsi="Arial" w:cs="Arial"/>
          <w:b/>
          <w:sz w:val="22"/>
          <w:szCs w:val="22"/>
        </w:rPr>
      </w:pPr>
    </w:p>
    <w:p w14:paraId="66E2A026" w14:textId="2E1D88AC" w:rsidR="005E476E" w:rsidRPr="008F4C96" w:rsidRDefault="0090765D" w:rsidP="00EB7306">
      <w:pPr>
        <w:spacing w:line="276" w:lineRule="auto"/>
        <w:ind w:left="284" w:hanging="284"/>
        <w:contextualSpacing/>
        <w:jc w:val="both"/>
        <w:rPr>
          <w:rFonts w:ascii="Arial" w:hAnsi="Arial" w:cs="Arial"/>
          <w:b/>
          <w:sz w:val="22"/>
          <w:szCs w:val="22"/>
        </w:rPr>
      </w:pPr>
      <w:r>
        <w:rPr>
          <w:rFonts w:ascii="Arial" w:hAnsi="Arial" w:cs="Arial"/>
          <w:b/>
          <w:sz w:val="22"/>
          <w:szCs w:val="22"/>
        </w:rPr>
        <w:t>5</w:t>
      </w:r>
      <w:r w:rsidR="00C11D09" w:rsidRPr="00D32ACD">
        <w:rPr>
          <w:rFonts w:ascii="Arial" w:hAnsi="Arial" w:cs="Arial"/>
          <w:b/>
          <w:sz w:val="22"/>
          <w:szCs w:val="22"/>
        </w:rPr>
        <w:tab/>
      </w:r>
      <w:r w:rsidR="00D32ACD">
        <w:rPr>
          <w:rFonts w:ascii="Arial" w:hAnsi="Arial" w:cs="Arial"/>
          <w:b/>
          <w:sz w:val="22"/>
          <w:szCs w:val="22"/>
        </w:rPr>
        <w:t xml:space="preserve">Process for managing </w:t>
      </w:r>
      <w:r w:rsidR="008F4C96">
        <w:rPr>
          <w:rFonts w:ascii="Arial" w:hAnsi="Arial" w:cs="Arial"/>
          <w:b/>
          <w:sz w:val="22"/>
          <w:szCs w:val="22"/>
        </w:rPr>
        <w:t>complaints</w:t>
      </w:r>
    </w:p>
    <w:p w14:paraId="1F26BC0E" w14:textId="77777777" w:rsidR="004E1054" w:rsidRPr="00D32ACD" w:rsidRDefault="00007F38" w:rsidP="00EB7306">
      <w:pPr>
        <w:jc w:val="both"/>
        <w:rPr>
          <w:rFonts w:ascii="Arial" w:hAnsi="Arial" w:cs="Arial"/>
          <w:b/>
          <w:sz w:val="22"/>
          <w:szCs w:val="22"/>
        </w:rPr>
      </w:pPr>
      <w:r w:rsidRPr="00D32ACD">
        <w:rPr>
          <w:rFonts w:ascii="Arial" w:hAnsi="Arial" w:cs="Arial"/>
          <w:b/>
          <w:noProof/>
          <w:sz w:val="22"/>
          <w:szCs w:val="22"/>
        </w:rPr>
        <mc:AlternateContent>
          <mc:Choice Requires="wps">
            <w:drawing>
              <wp:anchor distT="36576" distB="36576" distL="36576" distR="36576" simplePos="0" relativeHeight="251657728" behindDoc="0" locked="0" layoutInCell="1" allowOverlap="1" wp14:anchorId="2E81383D" wp14:editId="2E575028">
                <wp:simplePos x="0" y="0"/>
                <wp:positionH relativeFrom="column">
                  <wp:posOffset>2857500</wp:posOffset>
                </wp:positionH>
                <wp:positionV relativeFrom="paragraph">
                  <wp:posOffset>87630</wp:posOffset>
                </wp:positionV>
                <wp:extent cx="1617980" cy="365125"/>
                <wp:effectExtent l="0" t="1905" r="127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365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043FC57A" w14:textId="77777777" w:rsidR="00B76BE9" w:rsidRDefault="00B76BE9" w:rsidP="00482803">
                            <w:pPr>
                              <w:widowControl w:val="0"/>
                              <w:rPr>
                                <w:rFonts w:ascii="Arial" w:hAnsi="Arial" w:cs="Arial"/>
                                <w:sz w:val="18"/>
                                <w:szCs w:val="1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1383D" id="_x0000_t202" coordsize="21600,21600" o:spt="202" path="m,l,21600r21600,l21600,xe">
                <v:stroke joinstyle="miter"/>
                <v:path gradientshapeok="t" o:connecttype="rect"/>
              </v:shapetype>
              <v:shape id="Text Box 2" o:spid="_x0000_s1026" type="#_x0000_t202" style="position:absolute;left:0;text-align:left;margin-left:225pt;margin-top:6.9pt;width:127.4pt;height:28.7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" filled="f" stroked="f">
                <v:stroke dashstyle="1 1"/>
                <v:textbox inset="2.88pt,2.88pt,2.88pt,2.88pt">
                  <w:txbxContent>
                    <w:p w14:paraId="043FC57A" w14:textId="77777777" w:rsidR="00B76BE9" w:rsidRDefault="00B76BE9" w:rsidP="00482803">
                      <w:pPr>
                        <w:widowControl w:val="0"/>
                        <w:rPr>
                          <w:rFonts w:ascii="Arial" w:hAnsi="Arial" w:cs="Arial"/>
                          <w:sz w:val="18"/>
                          <w:szCs w:val="18"/>
                        </w:rPr>
                      </w:pPr>
                    </w:p>
                  </w:txbxContent>
                </v:textbox>
              </v:shape>
            </w:pict>
          </mc:Fallback>
        </mc:AlternateContent>
      </w:r>
    </w:p>
    <w:p w14:paraId="2C092E4B" w14:textId="77777777" w:rsidR="00080B33" w:rsidRDefault="00080B33" w:rsidP="00EB7306">
      <w:pPr>
        <w:tabs>
          <w:tab w:val="left" w:pos="630"/>
        </w:tabs>
        <w:jc w:val="both"/>
        <w:rPr>
          <w:rFonts w:ascii="Arial" w:hAnsi="Arial" w:cs="Arial"/>
          <w:sz w:val="22"/>
          <w:szCs w:val="22"/>
        </w:rPr>
      </w:pPr>
      <w:r w:rsidRPr="00A74185">
        <w:rPr>
          <w:rFonts w:ascii="Arial" w:hAnsi="Arial" w:cs="Arial"/>
          <w:sz w:val="22"/>
          <w:szCs w:val="22"/>
        </w:rPr>
        <w:t>We have a t</w:t>
      </w:r>
      <w:r w:rsidR="0090765D" w:rsidRPr="00A74185">
        <w:rPr>
          <w:rFonts w:ascii="Arial" w:hAnsi="Arial" w:cs="Arial"/>
          <w:sz w:val="22"/>
          <w:szCs w:val="22"/>
        </w:rPr>
        <w:t>hree</w:t>
      </w:r>
      <w:r w:rsidRPr="00A74185">
        <w:rPr>
          <w:rFonts w:ascii="Arial" w:hAnsi="Arial" w:cs="Arial"/>
          <w:sz w:val="22"/>
          <w:szCs w:val="22"/>
        </w:rPr>
        <w:t>-stage service complaints handling procedure, explained above. At each stage it will help us to resolve your complaint quickly if you can give us as much clarity and detail as possible, including providing any documents and correspondence and stating that you are making a complaint. If we do not have all the details required to deal with the complaint, we may contact you and ask you for further information.</w:t>
      </w:r>
    </w:p>
    <w:p w14:paraId="7741B87A" w14:textId="77777777" w:rsidR="00A74185" w:rsidRPr="00A74185" w:rsidRDefault="00A74185" w:rsidP="00EB7306">
      <w:pPr>
        <w:tabs>
          <w:tab w:val="left" w:pos="630"/>
        </w:tabs>
        <w:jc w:val="both"/>
        <w:rPr>
          <w:rFonts w:ascii="Arial" w:hAnsi="Arial" w:cs="Arial"/>
          <w:sz w:val="22"/>
          <w:szCs w:val="22"/>
        </w:rPr>
      </w:pPr>
    </w:p>
    <w:p w14:paraId="2F4F1A3B" w14:textId="77777777" w:rsidR="00080B33" w:rsidRPr="0037546C" w:rsidRDefault="005F3A46" w:rsidP="00EB7306">
      <w:pPr>
        <w:pStyle w:val="L3Header"/>
        <w:jc w:val="both"/>
        <w:rPr>
          <w:b w:val="0"/>
          <w:sz w:val="22"/>
          <w:szCs w:val="22"/>
        </w:rPr>
      </w:pPr>
      <w:r w:rsidRPr="0037546C">
        <w:rPr>
          <w:b w:val="0"/>
          <w:sz w:val="22"/>
          <w:szCs w:val="22"/>
        </w:rPr>
        <w:lastRenderedPageBreak/>
        <w:t xml:space="preserve">5.1 </w:t>
      </w:r>
      <w:r w:rsidR="00080B33" w:rsidRPr="0037546C">
        <w:rPr>
          <w:b w:val="0"/>
          <w:sz w:val="22"/>
          <w:szCs w:val="22"/>
        </w:rPr>
        <w:t>Stage 1</w:t>
      </w:r>
    </w:p>
    <w:p w14:paraId="08AE114B" w14:textId="77777777" w:rsidR="00200691" w:rsidRPr="00A74185" w:rsidRDefault="00080B33" w:rsidP="00EB7306">
      <w:pPr>
        <w:tabs>
          <w:tab w:val="left" w:pos="630"/>
        </w:tabs>
        <w:ind w:left="360"/>
        <w:jc w:val="both"/>
        <w:rPr>
          <w:rFonts w:ascii="Arial" w:hAnsi="Arial" w:cs="Arial"/>
          <w:sz w:val="22"/>
          <w:szCs w:val="22"/>
        </w:rPr>
      </w:pPr>
      <w:r w:rsidRPr="001C5D2F">
        <w:rPr>
          <w:rFonts w:ascii="Arial" w:hAnsi="Arial" w:cs="Arial"/>
          <w:sz w:val="22"/>
          <w:szCs w:val="22"/>
        </w:rPr>
        <w:t>This is the first opportunity for us to resolve your</w:t>
      </w:r>
      <w:r w:rsidR="00364973">
        <w:rPr>
          <w:rFonts w:ascii="Arial" w:hAnsi="Arial" w:cs="Arial"/>
          <w:sz w:val="22"/>
          <w:szCs w:val="22"/>
        </w:rPr>
        <w:t xml:space="preserve"> complaint</w:t>
      </w:r>
      <w:r w:rsidRPr="001C5D2F">
        <w:rPr>
          <w:rFonts w:ascii="Arial" w:hAnsi="Arial" w:cs="Arial"/>
          <w:sz w:val="22"/>
          <w:szCs w:val="22"/>
        </w:rPr>
        <w:t xml:space="preserve">. We expect the majority of complaints to be resolved at this stage. </w:t>
      </w:r>
      <w:r w:rsidR="001C5D2F" w:rsidRPr="00A74185">
        <w:rPr>
          <w:rFonts w:ascii="Arial" w:hAnsi="Arial" w:cs="Arial"/>
          <w:sz w:val="22"/>
          <w:szCs w:val="22"/>
        </w:rPr>
        <w:t xml:space="preserve">The member of staff who receives your complaint </w:t>
      </w:r>
      <w:r w:rsidR="00200691" w:rsidRPr="00A74185">
        <w:rPr>
          <w:rFonts w:ascii="Arial" w:hAnsi="Arial" w:cs="Arial"/>
          <w:sz w:val="22"/>
          <w:szCs w:val="22"/>
        </w:rPr>
        <w:t>will seek to resolve this for you.</w:t>
      </w:r>
    </w:p>
    <w:p w14:paraId="18DA2524" w14:textId="77777777" w:rsidR="00A74185" w:rsidRDefault="00A74185" w:rsidP="00EB7306">
      <w:pPr>
        <w:pStyle w:val="NoSpacing"/>
        <w:jc w:val="both"/>
      </w:pPr>
    </w:p>
    <w:p w14:paraId="03CFA714" w14:textId="77777777" w:rsidR="001C5D2F" w:rsidRPr="0037546C" w:rsidRDefault="005F3A46" w:rsidP="00EB7306">
      <w:pPr>
        <w:pStyle w:val="L3Header"/>
        <w:jc w:val="both"/>
        <w:rPr>
          <w:b w:val="0"/>
          <w:sz w:val="22"/>
          <w:szCs w:val="22"/>
        </w:rPr>
      </w:pPr>
      <w:r w:rsidRPr="0037546C">
        <w:rPr>
          <w:b w:val="0"/>
          <w:sz w:val="22"/>
          <w:szCs w:val="22"/>
        </w:rPr>
        <w:t xml:space="preserve">5.2 </w:t>
      </w:r>
      <w:r w:rsidR="001C5D2F" w:rsidRPr="0037546C">
        <w:rPr>
          <w:b w:val="0"/>
          <w:sz w:val="22"/>
          <w:szCs w:val="22"/>
        </w:rPr>
        <w:t>Stage 2</w:t>
      </w:r>
    </w:p>
    <w:p w14:paraId="50496B4D" w14:textId="77777777" w:rsidR="00080B33" w:rsidRPr="00A74185" w:rsidRDefault="001C5D2F" w:rsidP="00EB7306">
      <w:pPr>
        <w:tabs>
          <w:tab w:val="left" w:pos="630"/>
        </w:tabs>
        <w:ind w:left="360"/>
        <w:jc w:val="both"/>
        <w:rPr>
          <w:rFonts w:ascii="Arial" w:hAnsi="Arial" w:cs="Arial"/>
          <w:sz w:val="22"/>
          <w:szCs w:val="22"/>
        </w:rPr>
      </w:pPr>
      <w:r w:rsidRPr="001C5D2F">
        <w:rPr>
          <w:rFonts w:ascii="Arial" w:hAnsi="Arial" w:cs="Arial"/>
          <w:sz w:val="22"/>
          <w:szCs w:val="22"/>
        </w:rPr>
        <w:t>I</w:t>
      </w:r>
      <w:r w:rsidRPr="00A74185">
        <w:rPr>
          <w:rFonts w:ascii="Arial" w:hAnsi="Arial" w:cs="Arial"/>
          <w:sz w:val="22"/>
          <w:szCs w:val="22"/>
        </w:rPr>
        <w:t xml:space="preserve">f you are dissatisfied with the response at Stage 1, you may request a review. This will be carried out by </w:t>
      </w:r>
      <w:r w:rsidR="00364973">
        <w:rPr>
          <w:rFonts w:ascii="Arial" w:hAnsi="Arial" w:cs="Arial"/>
          <w:sz w:val="22"/>
          <w:szCs w:val="22"/>
        </w:rPr>
        <w:t>a senior manager</w:t>
      </w:r>
      <w:r w:rsidRPr="00A74185">
        <w:rPr>
          <w:rFonts w:ascii="Arial" w:hAnsi="Arial" w:cs="Arial"/>
          <w:sz w:val="22"/>
          <w:szCs w:val="22"/>
        </w:rPr>
        <w:t xml:space="preserve">. </w:t>
      </w:r>
      <w:r w:rsidR="00080B33" w:rsidRPr="00A74185">
        <w:rPr>
          <w:rFonts w:ascii="Arial" w:hAnsi="Arial" w:cs="Arial"/>
          <w:sz w:val="22"/>
          <w:szCs w:val="22"/>
        </w:rPr>
        <w:t xml:space="preserve">On receipt of your complaint we will contact a senior officer from the most appropriate </w:t>
      </w:r>
      <w:r w:rsidR="00200691" w:rsidRPr="00A74185">
        <w:rPr>
          <w:rFonts w:ascii="Arial" w:hAnsi="Arial" w:cs="Arial"/>
          <w:sz w:val="22"/>
          <w:szCs w:val="22"/>
        </w:rPr>
        <w:t>business area</w:t>
      </w:r>
      <w:r w:rsidR="00080B33" w:rsidRPr="00A74185">
        <w:rPr>
          <w:rFonts w:ascii="Arial" w:hAnsi="Arial" w:cs="Arial"/>
          <w:sz w:val="22"/>
          <w:szCs w:val="22"/>
        </w:rPr>
        <w:t xml:space="preserve"> and ask them to respond to your complaint. </w:t>
      </w:r>
    </w:p>
    <w:p w14:paraId="2BA65C4A" w14:textId="77777777" w:rsidR="00A74185" w:rsidRDefault="00A74185" w:rsidP="00EB7306">
      <w:pPr>
        <w:pStyle w:val="NoSpacing"/>
        <w:jc w:val="both"/>
      </w:pPr>
    </w:p>
    <w:p w14:paraId="282F4B44" w14:textId="77777777" w:rsidR="00080B33" w:rsidRPr="0037546C" w:rsidRDefault="005F3A46" w:rsidP="00EB7306">
      <w:pPr>
        <w:pStyle w:val="L3Header"/>
        <w:jc w:val="both"/>
        <w:rPr>
          <w:b w:val="0"/>
          <w:sz w:val="22"/>
          <w:szCs w:val="22"/>
        </w:rPr>
      </w:pPr>
      <w:r w:rsidRPr="0037546C">
        <w:rPr>
          <w:b w:val="0"/>
          <w:sz w:val="22"/>
          <w:szCs w:val="22"/>
        </w:rPr>
        <w:t xml:space="preserve">5.3 </w:t>
      </w:r>
      <w:r w:rsidR="00080B33" w:rsidRPr="0037546C">
        <w:rPr>
          <w:b w:val="0"/>
          <w:sz w:val="22"/>
          <w:szCs w:val="22"/>
        </w:rPr>
        <w:t xml:space="preserve">Stage </w:t>
      </w:r>
      <w:r w:rsidR="001C5D2F" w:rsidRPr="0037546C">
        <w:rPr>
          <w:b w:val="0"/>
          <w:sz w:val="22"/>
          <w:szCs w:val="22"/>
        </w:rPr>
        <w:t>3</w:t>
      </w:r>
    </w:p>
    <w:p w14:paraId="39673503" w14:textId="77777777" w:rsidR="00200691" w:rsidRPr="00A74185" w:rsidRDefault="00080B33" w:rsidP="00EB7306">
      <w:pPr>
        <w:tabs>
          <w:tab w:val="left" w:pos="630"/>
        </w:tabs>
        <w:ind w:left="360"/>
        <w:jc w:val="both"/>
        <w:rPr>
          <w:rFonts w:ascii="Arial" w:hAnsi="Arial" w:cs="Arial"/>
          <w:sz w:val="22"/>
          <w:szCs w:val="22"/>
        </w:rPr>
      </w:pPr>
      <w:r w:rsidRPr="00A74185">
        <w:rPr>
          <w:rFonts w:ascii="Arial" w:hAnsi="Arial" w:cs="Arial"/>
          <w:sz w:val="22"/>
          <w:szCs w:val="22"/>
        </w:rPr>
        <w:t>If you are dissatisfied with the response at stage</w:t>
      </w:r>
      <w:r w:rsidR="001C5D2F" w:rsidRPr="00A74185">
        <w:rPr>
          <w:rFonts w:ascii="Arial" w:hAnsi="Arial" w:cs="Arial"/>
          <w:sz w:val="22"/>
          <w:szCs w:val="22"/>
        </w:rPr>
        <w:t xml:space="preserve"> 2</w:t>
      </w:r>
      <w:r w:rsidRPr="00A74185">
        <w:rPr>
          <w:rFonts w:ascii="Arial" w:hAnsi="Arial" w:cs="Arial"/>
          <w:sz w:val="22"/>
          <w:szCs w:val="22"/>
        </w:rPr>
        <w:t xml:space="preserve">, you may request a review.  This will be carried out by a responsible Director (or </w:t>
      </w:r>
      <w:r w:rsidR="001C5D2F" w:rsidRPr="00A74185">
        <w:rPr>
          <w:rFonts w:ascii="Arial" w:hAnsi="Arial" w:cs="Arial"/>
          <w:sz w:val="22"/>
          <w:szCs w:val="22"/>
        </w:rPr>
        <w:t>nominated senior manager</w:t>
      </w:r>
      <w:r w:rsidR="00364973">
        <w:rPr>
          <w:rFonts w:ascii="Arial" w:hAnsi="Arial" w:cs="Arial"/>
          <w:sz w:val="22"/>
          <w:szCs w:val="22"/>
        </w:rPr>
        <w:t xml:space="preserve"> not previously involved</w:t>
      </w:r>
      <w:r w:rsidRPr="00A74185">
        <w:rPr>
          <w:rFonts w:ascii="Arial" w:hAnsi="Arial" w:cs="Arial"/>
          <w:sz w:val="22"/>
          <w:szCs w:val="22"/>
        </w:rPr>
        <w:t>). Your request together with all subsequent correspondence relating to it should be sent to</w:t>
      </w:r>
      <w:r w:rsidR="00364973">
        <w:rPr>
          <w:rFonts w:ascii="Arial" w:hAnsi="Arial" w:cs="Arial"/>
          <w:sz w:val="22"/>
          <w:szCs w:val="22"/>
        </w:rPr>
        <w:t xml:space="preserve"> the appropriate person detailed in paragraph 8 below</w:t>
      </w:r>
      <w:r w:rsidRPr="00A74185">
        <w:rPr>
          <w:rFonts w:ascii="Arial" w:hAnsi="Arial" w:cs="Arial"/>
          <w:sz w:val="22"/>
          <w:szCs w:val="22"/>
        </w:rPr>
        <w:t xml:space="preserve">, who will forward your request to the relevant Director to be reviewed. </w:t>
      </w:r>
    </w:p>
    <w:p w14:paraId="47698E9A" w14:textId="77777777" w:rsidR="00A74185" w:rsidRPr="00200691" w:rsidRDefault="00A74185" w:rsidP="00EB7306">
      <w:pPr>
        <w:pStyle w:val="NoSpacing"/>
        <w:jc w:val="both"/>
      </w:pPr>
    </w:p>
    <w:p w14:paraId="379093F8" w14:textId="40DCC2FF" w:rsidR="00080B33" w:rsidRPr="0037546C" w:rsidRDefault="005F3A46" w:rsidP="00EB7306">
      <w:pPr>
        <w:pStyle w:val="L3Header"/>
        <w:jc w:val="both"/>
        <w:rPr>
          <w:b w:val="0"/>
          <w:sz w:val="22"/>
          <w:szCs w:val="22"/>
        </w:rPr>
      </w:pPr>
      <w:bookmarkStart w:id="0" w:name="_Toc389131648"/>
      <w:r w:rsidRPr="0037546C">
        <w:rPr>
          <w:b w:val="0"/>
          <w:sz w:val="22"/>
          <w:szCs w:val="22"/>
        </w:rPr>
        <w:t xml:space="preserve">5.4 </w:t>
      </w:r>
      <w:r w:rsidR="00E14416">
        <w:rPr>
          <w:b w:val="0"/>
          <w:sz w:val="22"/>
          <w:szCs w:val="22"/>
        </w:rPr>
        <w:t>Stage 4</w:t>
      </w:r>
      <w:bookmarkEnd w:id="0"/>
    </w:p>
    <w:p w14:paraId="40896BC2" w14:textId="77777777" w:rsidR="001C5D2F" w:rsidRDefault="00080B33" w:rsidP="00EB7306">
      <w:pPr>
        <w:tabs>
          <w:tab w:val="left" w:pos="630"/>
        </w:tabs>
        <w:ind w:left="360"/>
        <w:jc w:val="both"/>
        <w:rPr>
          <w:rFonts w:ascii="Arial" w:hAnsi="Arial" w:cs="Arial"/>
          <w:sz w:val="22"/>
          <w:szCs w:val="22"/>
        </w:rPr>
      </w:pPr>
      <w:r w:rsidRPr="001C5D2F">
        <w:rPr>
          <w:rFonts w:ascii="Arial" w:hAnsi="Arial" w:cs="Arial"/>
          <w:sz w:val="22"/>
          <w:szCs w:val="22"/>
        </w:rPr>
        <w:t>I</w:t>
      </w:r>
      <w:r w:rsidRPr="00A74185">
        <w:rPr>
          <w:rFonts w:ascii="Arial" w:hAnsi="Arial" w:cs="Arial"/>
          <w:sz w:val="22"/>
          <w:szCs w:val="22"/>
        </w:rPr>
        <w:t>f having followed the t</w:t>
      </w:r>
      <w:r w:rsidR="001C5D2F" w:rsidRPr="00A74185">
        <w:rPr>
          <w:rFonts w:ascii="Arial" w:hAnsi="Arial" w:cs="Arial"/>
          <w:sz w:val="22"/>
          <w:szCs w:val="22"/>
        </w:rPr>
        <w:t>hree</w:t>
      </w:r>
      <w:r w:rsidRPr="00A74185">
        <w:rPr>
          <w:rFonts w:ascii="Arial" w:hAnsi="Arial" w:cs="Arial"/>
          <w:sz w:val="22"/>
          <w:szCs w:val="22"/>
        </w:rPr>
        <w:t xml:space="preserve"> internal stages of our service complaints procedure you remain dissatisfied, you can ask to have your complaint reviewed </w:t>
      </w:r>
      <w:r w:rsidR="001C5D2F" w:rsidRPr="00A74185">
        <w:rPr>
          <w:rFonts w:ascii="Arial" w:hAnsi="Arial" w:cs="Arial"/>
          <w:sz w:val="22"/>
          <w:szCs w:val="22"/>
        </w:rPr>
        <w:t xml:space="preserve">by The Independent Football Ombudsman.  </w:t>
      </w:r>
    </w:p>
    <w:p w14:paraId="72F7C312" w14:textId="77777777" w:rsidR="00A74185" w:rsidRPr="00A74185" w:rsidRDefault="00A74185" w:rsidP="00EB7306">
      <w:pPr>
        <w:tabs>
          <w:tab w:val="left" w:pos="630"/>
        </w:tabs>
        <w:ind w:left="360"/>
        <w:jc w:val="both"/>
        <w:rPr>
          <w:rFonts w:ascii="Arial" w:hAnsi="Arial" w:cs="Arial"/>
          <w:sz w:val="22"/>
          <w:szCs w:val="22"/>
        </w:rPr>
      </w:pPr>
    </w:p>
    <w:p w14:paraId="26038253" w14:textId="77777777" w:rsidR="001C5D2F" w:rsidRDefault="001C5D2F" w:rsidP="00EB7306">
      <w:pPr>
        <w:pStyle w:val="NoSpacing"/>
        <w:ind w:left="360"/>
        <w:jc w:val="both"/>
        <w:rPr>
          <w:rFonts w:ascii="Arial" w:hAnsi="Arial" w:cs="Arial"/>
          <w:sz w:val="22"/>
        </w:rPr>
      </w:pPr>
      <w:r w:rsidRPr="00655DAB">
        <w:rPr>
          <w:rFonts w:ascii="Arial" w:hAnsi="Arial" w:cs="Arial"/>
          <w:sz w:val="22"/>
        </w:rPr>
        <w:t xml:space="preserve">Complaints should be made in writing and may be submitted by post to: </w:t>
      </w:r>
    </w:p>
    <w:p w14:paraId="6FAB7C7F" w14:textId="77777777" w:rsidR="001C5D2F" w:rsidRPr="00655DAB" w:rsidRDefault="001C5D2F" w:rsidP="00EB7306">
      <w:pPr>
        <w:pStyle w:val="NoSpacing"/>
        <w:ind w:left="360"/>
        <w:jc w:val="both"/>
        <w:rPr>
          <w:rFonts w:ascii="Arial" w:hAnsi="Arial" w:cs="Arial"/>
          <w:sz w:val="22"/>
        </w:rPr>
      </w:pPr>
    </w:p>
    <w:p w14:paraId="20D405E1" w14:textId="77777777" w:rsidR="001C5D2F" w:rsidRPr="00981358" w:rsidRDefault="001C5D2F" w:rsidP="00EB7306">
      <w:pPr>
        <w:pStyle w:val="NoSpacing"/>
        <w:ind w:left="360"/>
        <w:jc w:val="both"/>
        <w:rPr>
          <w:rFonts w:ascii="Arial" w:hAnsi="Arial" w:cs="Arial"/>
          <w:sz w:val="22"/>
          <w:szCs w:val="22"/>
        </w:rPr>
      </w:pPr>
      <w:r w:rsidRPr="00981358">
        <w:rPr>
          <w:rFonts w:ascii="Arial" w:hAnsi="Arial" w:cs="Arial"/>
          <w:sz w:val="22"/>
          <w:szCs w:val="22"/>
        </w:rPr>
        <w:t xml:space="preserve">The Independent Football Ombudsman </w:t>
      </w:r>
    </w:p>
    <w:p w14:paraId="00F25864" w14:textId="77777777" w:rsidR="001C5D2F" w:rsidRPr="00981358" w:rsidRDefault="001C5D2F" w:rsidP="00EB7306">
      <w:pPr>
        <w:pStyle w:val="NoSpacing"/>
        <w:ind w:left="360"/>
        <w:jc w:val="both"/>
        <w:rPr>
          <w:rFonts w:ascii="Arial" w:hAnsi="Arial" w:cs="Arial"/>
          <w:sz w:val="22"/>
          <w:szCs w:val="22"/>
        </w:rPr>
      </w:pPr>
      <w:r w:rsidRPr="00981358">
        <w:rPr>
          <w:rFonts w:ascii="Arial" w:hAnsi="Arial" w:cs="Arial"/>
          <w:sz w:val="22"/>
          <w:szCs w:val="22"/>
        </w:rPr>
        <w:t xml:space="preserve">Suite 49 </w:t>
      </w:r>
    </w:p>
    <w:p w14:paraId="6C35AB06" w14:textId="77777777" w:rsidR="001C5D2F" w:rsidRPr="00981358" w:rsidRDefault="001C5D2F" w:rsidP="00EB7306">
      <w:pPr>
        <w:pStyle w:val="NoSpacing"/>
        <w:ind w:left="360"/>
        <w:jc w:val="both"/>
        <w:rPr>
          <w:rFonts w:ascii="Arial" w:hAnsi="Arial" w:cs="Arial"/>
          <w:b/>
          <w:sz w:val="22"/>
          <w:szCs w:val="22"/>
        </w:rPr>
      </w:pPr>
      <w:r w:rsidRPr="00981358">
        <w:rPr>
          <w:rFonts w:ascii="Arial" w:hAnsi="Arial" w:cs="Arial"/>
          <w:sz w:val="22"/>
          <w:szCs w:val="22"/>
        </w:rPr>
        <w:t>33 Great George Street,</w:t>
      </w:r>
      <w:r w:rsidRPr="00981358">
        <w:rPr>
          <w:rFonts w:ascii="Arial" w:hAnsi="Arial" w:cs="Arial"/>
          <w:b/>
          <w:sz w:val="22"/>
          <w:szCs w:val="22"/>
        </w:rPr>
        <w:t xml:space="preserve"> </w:t>
      </w:r>
    </w:p>
    <w:p w14:paraId="61EEF5F2" w14:textId="77777777" w:rsidR="001C5D2F" w:rsidRPr="00981358" w:rsidRDefault="001C5D2F" w:rsidP="00EB7306">
      <w:pPr>
        <w:pStyle w:val="NoSpacing"/>
        <w:ind w:left="360"/>
        <w:jc w:val="both"/>
        <w:rPr>
          <w:rFonts w:ascii="Arial" w:hAnsi="Arial" w:cs="Arial"/>
          <w:sz w:val="22"/>
          <w:szCs w:val="22"/>
        </w:rPr>
      </w:pPr>
      <w:r w:rsidRPr="00981358">
        <w:rPr>
          <w:rFonts w:ascii="Arial" w:hAnsi="Arial" w:cs="Arial"/>
          <w:sz w:val="22"/>
          <w:szCs w:val="22"/>
        </w:rPr>
        <w:t>Leeds</w:t>
      </w:r>
    </w:p>
    <w:p w14:paraId="275E3888" w14:textId="77777777" w:rsidR="001C5D2F" w:rsidRDefault="001C5D2F" w:rsidP="00EB7306">
      <w:pPr>
        <w:pStyle w:val="NoSpacing"/>
        <w:ind w:left="360"/>
        <w:jc w:val="both"/>
        <w:rPr>
          <w:rFonts w:ascii="Arial" w:hAnsi="Arial" w:cs="Arial"/>
          <w:sz w:val="22"/>
          <w:szCs w:val="22"/>
        </w:rPr>
      </w:pPr>
      <w:r w:rsidRPr="00981358">
        <w:rPr>
          <w:rFonts w:ascii="Arial" w:hAnsi="Arial" w:cs="Arial"/>
          <w:sz w:val="22"/>
          <w:szCs w:val="22"/>
        </w:rPr>
        <w:t xml:space="preserve">LS1 3AJ </w:t>
      </w:r>
    </w:p>
    <w:p w14:paraId="64AB774C" w14:textId="77777777" w:rsidR="0037546C" w:rsidRDefault="0037546C" w:rsidP="00EB7306">
      <w:pPr>
        <w:pStyle w:val="NoSpacing"/>
        <w:ind w:left="360"/>
        <w:jc w:val="both"/>
        <w:rPr>
          <w:rFonts w:ascii="Arial" w:hAnsi="Arial" w:cs="Arial"/>
          <w:sz w:val="22"/>
          <w:szCs w:val="22"/>
        </w:rPr>
      </w:pPr>
    </w:p>
    <w:p w14:paraId="210C79CD" w14:textId="77777777" w:rsidR="001C5D2F" w:rsidRDefault="006E38B1" w:rsidP="00EB7306">
      <w:pPr>
        <w:pStyle w:val="NoSpacing"/>
        <w:ind w:left="360"/>
        <w:jc w:val="both"/>
        <w:rPr>
          <w:rFonts w:ascii="Arial" w:hAnsi="Arial" w:cs="Arial"/>
          <w:sz w:val="22"/>
          <w:szCs w:val="22"/>
        </w:rPr>
      </w:pPr>
      <w:r w:rsidRPr="00981358">
        <w:rPr>
          <w:rFonts w:ascii="Arial" w:hAnsi="Arial" w:cs="Arial"/>
          <w:sz w:val="22"/>
          <w:szCs w:val="22"/>
        </w:rPr>
        <w:t>Or</w:t>
      </w:r>
      <w:r w:rsidR="001C5D2F" w:rsidRPr="00981358">
        <w:rPr>
          <w:rFonts w:ascii="Arial" w:hAnsi="Arial" w:cs="Arial"/>
          <w:sz w:val="22"/>
          <w:szCs w:val="22"/>
        </w:rPr>
        <w:t xml:space="preserve"> by e-mail to: </w:t>
      </w:r>
      <w:hyperlink r:id="rId14" w:history="1">
        <w:r w:rsidR="001C5D2F" w:rsidRPr="0026393F">
          <w:rPr>
            <w:rStyle w:val="Hyperlink"/>
            <w:rFonts w:ascii="Arial" w:hAnsi="Arial" w:cs="Arial"/>
            <w:sz w:val="22"/>
            <w:szCs w:val="22"/>
          </w:rPr>
          <w:t>contact@theifo.co.uk</w:t>
        </w:r>
      </w:hyperlink>
    </w:p>
    <w:p w14:paraId="76A9631E" w14:textId="77777777" w:rsidR="001C5D2F" w:rsidRDefault="006E38B1" w:rsidP="00EB7306">
      <w:pPr>
        <w:spacing w:line="259" w:lineRule="auto"/>
        <w:ind w:left="360"/>
        <w:jc w:val="both"/>
        <w:rPr>
          <w:rStyle w:val="Hyperlink"/>
          <w:rFonts w:ascii="Arial" w:hAnsi="Arial" w:cs="Arial"/>
          <w:sz w:val="22"/>
          <w:szCs w:val="22"/>
        </w:rPr>
      </w:pPr>
      <w:r w:rsidRPr="00981358">
        <w:rPr>
          <w:rFonts w:ascii="Arial" w:hAnsi="Arial" w:cs="Arial"/>
          <w:sz w:val="22"/>
          <w:szCs w:val="22"/>
        </w:rPr>
        <w:t>Or</w:t>
      </w:r>
      <w:r w:rsidR="001C5D2F" w:rsidRPr="00981358">
        <w:rPr>
          <w:rFonts w:ascii="Arial" w:hAnsi="Arial" w:cs="Arial"/>
          <w:sz w:val="22"/>
          <w:szCs w:val="22"/>
        </w:rPr>
        <w:t xml:space="preserve"> via the website: </w:t>
      </w:r>
      <w:hyperlink r:id="rId15" w:history="1">
        <w:r w:rsidR="001C5D2F" w:rsidRPr="001A23D6">
          <w:rPr>
            <w:rStyle w:val="Hyperlink"/>
            <w:rFonts w:ascii="Arial" w:hAnsi="Arial" w:cs="Arial"/>
            <w:sz w:val="22"/>
            <w:szCs w:val="22"/>
          </w:rPr>
          <w:t>www.theifo.co.uk</w:t>
        </w:r>
      </w:hyperlink>
    </w:p>
    <w:p w14:paraId="5B4C7833" w14:textId="77777777" w:rsidR="00200691" w:rsidRPr="005F3A46" w:rsidRDefault="00200691" w:rsidP="00EB7306">
      <w:pPr>
        <w:spacing w:line="276" w:lineRule="auto"/>
        <w:ind w:left="284" w:hanging="284"/>
        <w:contextualSpacing/>
        <w:jc w:val="both"/>
        <w:rPr>
          <w:b/>
        </w:rPr>
      </w:pPr>
    </w:p>
    <w:p w14:paraId="1FAC1193" w14:textId="77777777" w:rsidR="00200691" w:rsidRPr="005F3A46" w:rsidRDefault="00200691" w:rsidP="00EB7306">
      <w:pPr>
        <w:spacing w:line="276" w:lineRule="auto"/>
        <w:ind w:left="284" w:hanging="284"/>
        <w:contextualSpacing/>
        <w:jc w:val="both"/>
        <w:rPr>
          <w:rFonts w:ascii="Arial" w:hAnsi="Arial" w:cs="Arial"/>
          <w:b/>
          <w:sz w:val="22"/>
          <w:szCs w:val="22"/>
        </w:rPr>
      </w:pPr>
      <w:bookmarkStart w:id="1" w:name="_Toc370740796"/>
      <w:r w:rsidRPr="005F3A46">
        <w:rPr>
          <w:rFonts w:ascii="Arial" w:hAnsi="Arial" w:cs="Arial"/>
          <w:b/>
          <w:sz w:val="22"/>
          <w:szCs w:val="22"/>
        </w:rPr>
        <w:t>6</w:t>
      </w:r>
      <w:r w:rsidRPr="005F3A46">
        <w:rPr>
          <w:rFonts w:ascii="Arial" w:hAnsi="Arial" w:cs="Arial"/>
          <w:b/>
          <w:sz w:val="22"/>
          <w:szCs w:val="22"/>
        </w:rPr>
        <w:tab/>
        <w:t>Timescales</w:t>
      </w:r>
    </w:p>
    <w:p w14:paraId="272AEE19" w14:textId="77777777" w:rsidR="00002BF6" w:rsidRPr="00002BF6" w:rsidRDefault="00002BF6" w:rsidP="00EB7306">
      <w:pPr>
        <w:pStyle w:val="NoSpacing"/>
        <w:jc w:val="both"/>
        <w:rPr>
          <w:rFonts w:ascii="Arial" w:hAnsi="Arial" w:cs="Arial"/>
          <w:b/>
          <w:sz w:val="22"/>
        </w:rPr>
      </w:pPr>
    </w:p>
    <w:p w14:paraId="34FD09AD" w14:textId="77777777" w:rsidR="00080B33" w:rsidRDefault="005F3A46" w:rsidP="00EB7306">
      <w:pPr>
        <w:pStyle w:val="NoSpacing"/>
        <w:jc w:val="both"/>
        <w:rPr>
          <w:rFonts w:ascii="Arial" w:hAnsi="Arial" w:cs="Arial"/>
          <w:sz w:val="22"/>
        </w:rPr>
      </w:pPr>
      <w:r>
        <w:rPr>
          <w:rFonts w:ascii="Arial" w:hAnsi="Arial" w:cs="Arial"/>
          <w:sz w:val="22"/>
        </w:rPr>
        <w:t xml:space="preserve">6.1 </w:t>
      </w:r>
      <w:r w:rsidR="00080B33" w:rsidRPr="00002BF6">
        <w:rPr>
          <w:rFonts w:ascii="Arial" w:hAnsi="Arial" w:cs="Arial"/>
          <w:sz w:val="22"/>
        </w:rPr>
        <w:t xml:space="preserve">Our timescales for handling a complaint </w:t>
      </w:r>
      <w:bookmarkEnd w:id="1"/>
      <w:r w:rsidR="00200691" w:rsidRPr="00002BF6">
        <w:rPr>
          <w:rFonts w:ascii="Arial" w:hAnsi="Arial" w:cs="Arial"/>
          <w:sz w:val="22"/>
        </w:rPr>
        <w:t>are as follows</w:t>
      </w:r>
      <w:r w:rsidR="00364973">
        <w:rPr>
          <w:rFonts w:ascii="Arial" w:hAnsi="Arial" w:cs="Arial"/>
          <w:sz w:val="22"/>
        </w:rPr>
        <w:t>:</w:t>
      </w:r>
    </w:p>
    <w:p w14:paraId="6A690E75" w14:textId="77777777" w:rsidR="00002BF6" w:rsidRPr="00002BF6" w:rsidRDefault="00002BF6" w:rsidP="00EB7306">
      <w:pPr>
        <w:pStyle w:val="NoSpacing"/>
        <w:jc w:val="both"/>
        <w:rPr>
          <w:rFonts w:ascii="Arial" w:hAnsi="Arial" w:cs="Arial"/>
          <w:sz w:val="22"/>
        </w:rPr>
      </w:pPr>
    </w:p>
    <w:tbl>
      <w:tblPr>
        <w:tblStyle w:val="TableGrid"/>
        <w:tblW w:w="0" w:type="auto"/>
        <w:tblInd w:w="468" w:type="dxa"/>
        <w:tblLook w:val="04A0" w:firstRow="1" w:lastRow="0" w:firstColumn="1" w:lastColumn="0" w:noHBand="0" w:noVBand="1"/>
      </w:tblPr>
      <w:tblGrid>
        <w:gridCol w:w="1071"/>
        <w:gridCol w:w="7477"/>
      </w:tblGrid>
      <w:tr w:rsidR="00002BF6" w14:paraId="0709CA0B" w14:textId="77777777" w:rsidTr="0037546C">
        <w:tc>
          <w:tcPr>
            <w:tcW w:w="1080" w:type="dxa"/>
          </w:tcPr>
          <w:p w14:paraId="5B5C8BD3" w14:textId="77777777" w:rsidR="00002BF6" w:rsidRDefault="00002BF6" w:rsidP="00EB7306">
            <w:pPr>
              <w:pStyle w:val="L3Header"/>
              <w:jc w:val="both"/>
              <w:rPr>
                <w:sz w:val="22"/>
                <w:szCs w:val="22"/>
              </w:rPr>
            </w:pPr>
            <w:r>
              <w:rPr>
                <w:sz w:val="22"/>
                <w:szCs w:val="22"/>
              </w:rPr>
              <w:t>Stage 1</w:t>
            </w:r>
          </w:p>
        </w:tc>
        <w:tc>
          <w:tcPr>
            <w:tcW w:w="7694" w:type="dxa"/>
          </w:tcPr>
          <w:p w14:paraId="086CF805" w14:textId="77777777" w:rsidR="00002BF6" w:rsidRDefault="00002BF6" w:rsidP="00EB7306">
            <w:pPr>
              <w:pStyle w:val="NoSpacing"/>
              <w:jc w:val="both"/>
              <w:rPr>
                <w:rFonts w:ascii="Arial" w:hAnsi="Arial" w:cs="Arial"/>
                <w:sz w:val="22"/>
              </w:rPr>
            </w:pPr>
            <w:r w:rsidRPr="00002BF6">
              <w:rPr>
                <w:rFonts w:ascii="Arial" w:hAnsi="Arial" w:cs="Arial"/>
                <w:sz w:val="22"/>
              </w:rPr>
              <w:t>We will respond immediately to any complaint raised in person</w:t>
            </w:r>
            <w:r w:rsidR="00364973">
              <w:rPr>
                <w:rFonts w:ascii="Arial" w:hAnsi="Arial" w:cs="Arial"/>
                <w:sz w:val="22"/>
              </w:rPr>
              <w:t xml:space="preserve"> (albeit this may only be an initial response and further investigations may be required</w:t>
            </w:r>
            <w:r w:rsidR="009A1012">
              <w:rPr>
                <w:rFonts w:ascii="Arial" w:hAnsi="Arial" w:cs="Arial"/>
                <w:sz w:val="22"/>
              </w:rPr>
              <w:t>)</w:t>
            </w:r>
            <w:r w:rsidRPr="00002BF6">
              <w:rPr>
                <w:rFonts w:ascii="Arial" w:hAnsi="Arial" w:cs="Arial"/>
                <w:sz w:val="22"/>
              </w:rPr>
              <w:t>.</w:t>
            </w:r>
          </w:p>
          <w:p w14:paraId="57738D8A" w14:textId="77777777" w:rsidR="008A5570" w:rsidRPr="00002BF6" w:rsidRDefault="008A5570" w:rsidP="004642B7">
            <w:pPr>
              <w:pStyle w:val="NoSpacing"/>
              <w:jc w:val="both"/>
              <w:rPr>
                <w:rFonts w:ascii="Arial" w:hAnsi="Arial" w:cs="Arial"/>
                <w:sz w:val="22"/>
              </w:rPr>
            </w:pPr>
            <w:r>
              <w:rPr>
                <w:rFonts w:ascii="Arial" w:hAnsi="Arial" w:cs="Arial"/>
                <w:sz w:val="22"/>
              </w:rPr>
              <w:t xml:space="preserve">Complaints received in writing </w:t>
            </w:r>
            <w:r w:rsidR="00364973">
              <w:rPr>
                <w:rFonts w:ascii="Arial" w:hAnsi="Arial" w:cs="Arial"/>
                <w:sz w:val="22"/>
              </w:rPr>
              <w:t xml:space="preserve">will be responded to within 20 </w:t>
            </w:r>
            <w:r w:rsidR="009A1012">
              <w:rPr>
                <w:rFonts w:ascii="Arial" w:hAnsi="Arial" w:cs="Arial"/>
                <w:sz w:val="22"/>
              </w:rPr>
              <w:t xml:space="preserve">working </w:t>
            </w:r>
            <w:r w:rsidR="00364973">
              <w:rPr>
                <w:rFonts w:ascii="Arial" w:hAnsi="Arial" w:cs="Arial"/>
                <w:sz w:val="22"/>
              </w:rPr>
              <w:t>days.</w:t>
            </w:r>
          </w:p>
        </w:tc>
      </w:tr>
      <w:tr w:rsidR="00002BF6" w14:paraId="606D70FF" w14:textId="77777777" w:rsidTr="0037546C">
        <w:tc>
          <w:tcPr>
            <w:tcW w:w="1080" w:type="dxa"/>
          </w:tcPr>
          <w:p w14:paraId="1D98B27C" w14:textId="77777777" w:rsidR="00002BF6" w:rsidRDefault="00002BF6" w:rsidP="00EB7306">
            <w:pPr>
              <w:pStyle w:val="L3Header"/>
              <w:jc w:val="both"/>
              <w:rPr>
                <w:sz w:val="22"/>
                <w:szCs w:val="22"/>
              </w:rPr>
            </w:pPr>
            <w:r>
              <w:rPr>
                <w:sz w:val="22"/>
                <w:szCs w:val="22"/>
              </w:rPr>
              <w:t>Stage 2</w:t>
            </w:r>
          </w:p>
        </w:tc>
        <w:tc>
          <w:tcPr>
            <w:tcW w:w="7694" w:type="dxa"/>
          </w:tcPr>
          <w:p w14:paraId="0603F227" w14:textId="77777777" w:rsidR="00002BF6" w:rsidRPr="00002BF6" w:rsidRDefault="00002BF6" w:rsidP="00EB7306">
            <w:pPr>
              <w:pStyle w:val="NoSpacing"/>
              <w:jc w:val="both"/>
              <w:rPr>
                <w:rFonts w:ascii="Arial" w:hAnsi="Arial" w:cs="Arial"/>
                <w:sz w:val="22"/>
              </w:rPr>
            </w:pPr>
            <w:r w:rsidRPr="00002BF6">
              <w:rPr>
                <w:rFonts w:ascii="Arial" w:hAnsi="Arial" w:cs="Arial"/>
                <w:sz w:val="22"/>
              </w:rPr>
              <w:t>We will acknowledge complaints within 5 working days of receiving each complaint. We will send a full response within 20 working days of receiving each complaint.</w:t>
            </w:r>
          </w:p>
        </w:tc>
      </w:tr>
      <w:tr w:rsidR="00002BF6" w14:paraId="22BD0341" w14:textId="77777777" w:rsidTr="0037546C">
        <w:tc>
          <w:tcPr>
            <w:tcW w:w="1080" w:type="dxa"/>
          </w:tcPr>
          <w:p w14:paraId="6194D4A1" w14:textId="77777777" w:rsidR="00002BF6" w:rsidRDefault="00002BF6" w:rsidP="00EB7306">
            <w:pPr>
              <w:pStyle w:val="L3Header"/>
              <w:jc w:val="both"/>
              <w:rPr>
                <w:sz w:val="22"/>
                <w:szCs w:val="22"/>
              </w:rPr>
            </w:pPr>
            <w:r>
              <w:rPr>
                <w:sz w:val="22"/>
                <w:szCs w:val="22"/>
              </w:rPr>
              <w:t>Stage 3</w:t>
            </w:r>
          </w:p>
        </w:tc>
        <w:tc>
          <w:tcPr>
            <w:tcW w:w="7694" w:type="dxa"/>
          </w:tcPr>
          <w:p w14:paraId="25AE1735" w14:textId="77777777" w:rsidR="00002BF6" w:rsidRPr="00002BF6" w:rsidRDefault="00002BF6" w:rsidP="00EB7306">
            <w:pPr>
              <w:pStyle w:val="NoSpacing"/>
              <w:jc w:val="both"/>
              <w:rPr>
                <w:rFonts w:ascii="Arial" w:hAnsi="Arial" w:cs="Arial"/>
                <w:sz w:val="22"/>
              </w:rPr>
            </w:pPr>
            <w:r w:rsidRPr="00002BF6">
              <w:rPr>
                <w:rFonts w:ascii="Arial" w:hAnsi="Arial" w:cs="Arial"/>
                <w:sz w:val="22"/>
              </w:rPr>
              <w:t>We will acknowledge complaints within 5 working days of receiving each complaint. We will send a full response within 20 working days of receiving each complaint.</w:t>
            </w:r>
          </w:p>
        </w:tc>
      </w:tr>
    </w:tbl>
    <w:p w14:paraId="48329487" w14:textId="77777777" w:rsidR="00002BF6" w:rsidRPr="005F3A46" w:rsidRDefault="00002BF6" w:rsidP="00EB7306">
      <w:pPr>
        <w:pStyle w:val="NoSpacing"/>
        <w:jc w:val="both"/>
      </w:pPr>
    </w:p>
    <w:p w14:paraId="5778D68F" w14:textId="77777777" w:rsidR="00080B33" w:rsidRPr="005F3A46" w:rsidRDefault="005F3A46" w:rsidP="00EB7306">
      <w:pPr>
        <w:pStyle w:val="L3Header"/>
        <w:jc w:val="both"/>
        <w:rPr>
          <w:b w:val="0"/>
          <w:sz w:val="22"/>
          <w:szCs w:val="22"/>
        </w:rPr>
      </w:pPr>
      <w:r w:rsidRPr="005F3A46">
        <w:rPr>
          <w:b w:val="0"/>
          <w:sz w:val="22"/>
          <w:szCs w:val="22"/>
        </w:rPr>
        <w:t xml:space="preserve">6.2 </w:t>
      </w:r>
      <w:r w:rsidR="00080B33" w:rsidRPr="005F3A46">
        <w:rPr>
          <w:b w:val="0"/>
          <w:sz w:val="22"/>
          <w:szCs w:val="22"/>
        </w:rPr>
        <w:t>Extending time limits</w:t>
      </w:r>
    </w:p>
    <w:p w14:paraId="51CC0BC8" w14:textId="77777777" w:rsidR="00080B33" w:rsidRDefault="00080B33" w:rsidP="00EB7306">
      <w:pPr>
        <w:tabs>
          <w:tab w:val="left" w:pos="630"/>
        </w:tabs>
        <w:ind w:left="360"/>
        <w:jc w:val="both"/>
        <w:rPr>
          <w:rFonts w:ascii="Arial" w:hAnsi="Arial" w:cs="Arial"/>
          <w:sz w:val="22"/>
          <w:szCs w:val="22"/>
        </w:rPr>
      </w:pPr>
      <w:r w:rsidRPr="00002BF6">
        <w:rPr>
          <w:rFonts w:ascii="Arial" w:hAnsi="Arial" w:cs="Arial"/>
          <w:sz w:val="22"/>
          <w:szCs w:val="22"/>
        </w:rPr>
        <w:lastRenderedPageBreak/>
        <w:t xml:space="preserve">We aim to complete our investigation into all complaints received about our service within the timescales set out above. However, in a limited number of cases - for example, if a complaint is very complex or requires further breakdown, it may be necessary to extend the time limit to ensure we have all the information necessary to deal with it. If this is the case we will keep you informed of progress with the investigation, the reasons for the delay, and inform you of next steps. </w:t>
      </w:r>
    </w:p>
    <w:p w14:paraId="1BECDDB6" w14:textId="77777777" w:rsidR="00002BF6" w:rsidRPr="00002BF6" w:rsidRDefault="00002BF6" w:rsidP="00EB7306">
      <w:pPr>
        <w:tabs>
          <w:tab w:val="left" w:pos="630"/>
        </w:tabs>
        <w:jc w:val="both"/>
        <w:rPr>
          <w:rFonts w:ascii="Arial" w:hAnsi="Arial" w:cs="Arial"/>
          <w:sz w:val="22"/>
          <w:szCs w:val="22"/>
        </w:rPr>
      </w:pPr>
    </w:p>
    <w:p w14:paraId="690251BA" w14:textId="77777777" w:rsidR="00080B33" w:rsidRPr="005F3A46" w:rsidRDefault="00200691" w:rsidP="00EB7306">
      <w:pPr>
        <w:spacing w:line="276" w:lineRule="auto"/>
        <w:ind w:left="284" w:hanging="284"/>
        <w:contextualSpacing/>
        <w:jc w:val="both"/>
        <w:rPr>
          <w:rFonts w:ascii="Arial" w:hAnsi="Arial" w:cs="Arial"/>
          <w:b/>
          <w:sz w:val="22"/>
          <w:szCs w:val="22"/>
        </w:rPr>
      </w:pPr>
      <w:bookmarkStart w:id="2" w:name="_Toc389131653"/>
      <w:r w:rsidRPr="005F3A46">
        <w:rPr>
          <w:rFonts w:ascii="Arial" w:hAnsi="Arial" w:cs="Arial"/>
          <w:b/>
          <w:sz w:val="22"/>
          <w:szCs w:val="22"/>
        </w:rPr>
        <w:t>7</w:t>
      </w:r>
      <w:r w:rsidRPr="005F3A46">
        <w:rPr>
          <w:rFonts w:ascii="Arial" w:hAnsi="Arial" w:cs="Arial"/>
          <w:b/>
          <w:sz w:val="22"/>
          <w:szCs w:val="22"/>
        </w:rPr>
        <w:tab/>
      </w:r>
      <w:r w:rsidR="00080B33" w:rsidRPr="005F3A46">
        <w:rPr>
          <w:rFonts w:ascii="Arial" w:hAnsi="Arial" w:cs="Arial"/>
          <w:b/>
          <w:sz w:val="22"/>
          <w:szCs w:val="22"/>
        </w:rPr>
        <w:t>Recording complaints</w:t>
      </w:r>
      <w:bookmarkEnd w:id="2"/>
      <w:r w:rsidR="00080B33" w:rsidRPr="005F3A46">
        <w:rPr>
          <w:rFonts w:ascii="Arial" w:hAnsi="Arial" w:cs="Arial"/>
          <w:b/>
          <w:sz w:val="22"/>
          <w:szCs w:val="22"/>
        </w:rPr>
        <w:t xml:space="preserve"> </w:t>
      </w:r>
    </w:p>
    <w:p w14:paraId="190638C5" w14:textId="77777777" w:rsidR="00002BF6" w:rsidRPr="00002BF6" w:rsidRDefault="00002BF6" w:rsidP="00EB7306">
      <w:pPr>
        <w:pStyle w:val="NoSpacing"/>
        <w:jc w:val="both"/>
        <w:rPr>
          <w:rFonts w:ascii="Arial" w:hAnsi="Arial" w:cs="Arial"/>
          <w:b/>
          <w:sz w:val="22"/>
        </w:rPr>
      </w:pPr>
    </w:p>
    <w:p w14:paraId="1EBC9C22" w14:textId="77777777" w:rsidR="00080B33" w:rsidRPr="00002BF6" w:rsidRDefault="00080B33" w:rsidP="00EB7306">
      <w:pPr>
        <w:tabs>
          <w:tab w:val="left" w:pos="630"/>
        </w:tabs>
        <w:ind w:left="360"/>
        <w:jc w:val="both"/>
        <w:rPr>
          <w:rFonts w:ascii="Arial" w:hAnsi="Arial" w:cs="Arial"/>
          <w:sz w:val="22"/>
          <w:szCs w:val="22"/>
        </w:rPr>
      </w:pPr>
      <w:r w:rsidRPr="00002BF6">
        <w:rPr>
          <w:rFonts w:ascii="Arial" w:hAnsi="Arial" w:cs="Arial"/>
          <w:sz w:val="22"/>
          <w:szCs w:val="22"/>
        </w:rPr>
        <w:t>Complaint details, outcomes and actions taken are recorded by us and used for service improvement. We record all complaints we receive and collate data from them to help us understand what types of problems are most prevalent, and how well we are doing to resolve them.</w:t>
      </w:r>
    </w:p>
    <w:p w14:paraId="44BE9187" w14:textId="77777777" w:rsidR="00002BF6" w:rsidRPr="00200691" w:rsidRDefault="00002BF6" w:rsidP="00EB7306">
      <w:pPr>
        <w:pStyle w:val="NoSpacing"/>
        <w:jc w:val="both"/>
        <w:rPr>
          <w:sz w:val="22"/>
          <w:szCs w:val="22"/>
        </w:rPr>
      </w:pPr>
    </w:p>
    <w:p w14:paraId="5DE1C554" w14:textId="77777777" w:rsidR="00080B33" w:rsidRPr="00A74185" w:rsidRDefault="00080B33" w:rsidP="00EB7306">
      <w:pPr>
        <w:pStyle w:val="NoSpacing"/>
        <w:ind w:left="360"/>
        <w:jc w:val="both"/>
        <w:rPr>
          <w:rFonts w:ascii="Arial" w:hAnsi="Arial" w:cs="Arial"/>
          <w:sz w:val="22"/>
        </w:rPr>
      </w:pPr>
      <w:r w:rsidRPr="00A74185">
        <w:rPr>
          <w:rFonts w:ascii="Arial" w:hAnsi="Arial" w:cs="Arial"/>
          <w:sz w:val="22"/>
        </w:rPr>
        <w:t xml:space="preserve">We value your feedback and expect to use it to help us to: </w:t>
      </w:r>
    </w:p>
    <w:p w14:paraId="395C06D3" w14:textId="77777777" w:rsidR="00080B33" w:rsidRPr="00A74185" w:rsidRDefault="00080B33" w:rsidP="00EB7306">
      <w:pPr>
        <w:pStyle w:val="NoSpacing"/>
        <w:numPr>
          <w:ilvl w:val="0"/>
          <w:numId w:val="22"/>
        </w:numPr>
        <w:jc w:val="both"/>
        <w:rPr>
          <w:rFonts w:ascii="Arial" w:hAnsi="Arial" w:cs="Arial"/>
          <w:sz w:val="22"/>
        </w:rPr>
      </w:pPr>
      <w:r w:rsidRPr="00A74185">
        <w:rPr>
          <w:rFonts w:ascii="Arial" w:hAnsi="Arial" w:cs="Arial"/>
          <w:sz w:val="22"/>
        </w:rPr>
        <w:t>get things right in the future if we have not done so already</w:t>
      </w:r>
    </w:p>
    <w:p w14:paraId="1A7EA84B" w14:textId="77777777" w:rsidR="00080B33" w:rsidRPr="00A74185" w:rsidRDefault="00080B33" w:rsidP="00EB7306">
      <w:pPr>
        <w:pStyle w:val="NoSpacing"/>
        <w:numPr>
          <w:ilvl w:val="0"/>
          <w:numId w:val="22"/>
        </w:numPr>
        <w:jc w:val="both"/>
        <w:rPr>
          <w:rFonts w:ascii="Arial" w:hAnsi="Arial" w:cs="Arial"/>
          <w:sz w:val="22"/>
        </w:rPr>
      </w:pPr>
      <w:r w:rsidRPr="00A74185">
        <w:rPr>
          <w:rFonts w:ascii="Arial" w:hAnsi="Arial" w:cs="Arial"/>
          <w:sz w:val="22"/>
        </w:rPr>
        <w:t xml:space="preserve">become more customer focused </w:t>
      </w:r>
    </w:p>
    <w:p w14:paraId="080AFE58" w14:textId="77777777" w:rsidR="00080B33" w:rsidRPr="00A74185" w:rsidRDefault="00080B33" w:rsidP="00EB7306">
      <w:pPr>
        <w:pStyle w:val="NoSpacing"/>
        <w:numPr>
          <w:ilvl w:val="0"/>
          <w:numId w:val="22"/>
        </w:numPr>
        <w:jc w:val="both"/>
        <w:rPr>
          <w:rFonts w:ascii="Arial" w:hAnsi="Arial" w:cs="Arial"/>
          <w:sz w:val="22"/>
        </w:rPr>
      </w:pPr>
      <w:r w:rsidRPr="00A74185">
        <w:rPr>
          <w:rFonts w:ascii="Arial" w:hAnsi="Arial" w:cs="Arial"/>
          <w:sz w:val="22"/>
        </w:rPr>
        <w:t xml:space="preserve">be more open and accountable </w:t>
      </w:r>
    </w:p>
    <w:p w14:paraId="28CC392E" w14:textId="77777777" w:rsidR="00080B33" w:rsidRPr="00A74185" w:rsidRDefault="00080B33" w:rsidP="00EB7306">
      <w:pPr>
        <w:pStyle w:val="NoSpacing"/>
        <w:numPr>
          <w:ilvl w:val="0"/>
          <w:numId w:val="22"/>
        </w:numPr>
        <w:jc w:val="both"/>
        <w:rPr>
          <w:rFonts w:ascii="Arial" w:hAnsi="Arial" w:cs="Arial"/>
          <w:sz w:val="22"/>
        </w:rPr>
      </w:pPr>
      <w:r w:rsidRPr="00A74185">
        <w:rPr>
          <w:rFonts w:ascii="Arial" w:hAnsi="Arial" w:cs="Arial"/>
          <w:sz w:val="22"/>
        </w:rPr>
        <w:t xml:space="preserve">act fairly and proportionately </w:t>
      </w:r>
    </w:p>
    <w:p w14:paraId="3DBA70EE" w14:textId="77777777" w:rsidR="00080B33" w:rsidRDefault="00080B33" w:rsidP="00EB7306">
      <w:pPr>
        <w:pStyle w:val="NoSpacing"/>
        <w:numPr>
          <w:ilvl w:val="0"/>
          <w:numId w:val="22"/>
        </w:numPr>
        <w:jc w:val="both"/>
        <w:rPr>
          <w:rFonts w:ascii="Arial" w:hAnsi="Arial" w:cs="Arial"/>
          <w:sz w:val="22"/>
        </w:rPr>
      </w:pPr>
      <w:r w:rsidRPr="00A74185">
        <w:rPr>
          <w:rFonts w:ascii="Arial" w:hAnsi="Arial" w:cs="Arial"/>
          <w:sz w:val="22"/>
        </w:rPr>
        <w:t>seek continuous improvement</w:t>
      </w:r>
    </w:p>
    <w:p w14:paraId="348B1E6C" w14:textId="77777777" w:rsidR="00A74185" w:rsidRPr="00A74185" w:rsidRDefault="00A74185" w:rsidP="00EB7306">
      <w:pPr>
        <w:pStyle w:val="NoSpacing"/>
        <w:ind w:left="720"/>
        <w:jc w:val="both"/>
        <w:rPr>
          <w:rFonts w:ascii="Arial" w:hAnsi="Arial" w:cs="Arial"/>
          <w:sz w:val="22"/>
        </w:rPr>
      </w:pPr>
    </w:p>
    <w:p w14:paraId="581AE568" w14:textId="77777777" w:rsidR="00080B33" w:rsidRDefault="00080B33" w:rsidP="00EB7306">
      <w:pPr>
        <w:tabs>
          <w:tab w:val="left" w:pos="630"/>
        </w:tabs>
        <w:ind w:left="360"/>
        <w:jc w:val="both"/>
        <w:rPr>
          <w:rFonts w:ascii="Arial" w:hAnsi="Arial" w:cs="Arial"/>
          <w:sz w:val="22"/>
          <w:szCs w:val="22"/>
        </w:rPr>
      </w:pPr>
      <w:r w:rsidRPr="00002BF6">
        <w:rPr>
          <w:rFonts w:ascii="Arial" w:hAnsi="Arial" w:cs="Arial"/>
          <w:sz w:val="22"/>
          <w:szCs w:val="22"/>
        </w:rPr>
        <w:t xml:space="preserve">We will handle your information so that it is only processed and retained appropriately and legally, in line with data protection legislation. </w:t>
      </w:r>
    </w:p>
    <w:p w14:paraId="1ADFAE43" w14:textId="77777777" w:rsidR="00002BF6" w:rsidRPr="005B60F4" w:rsidRDefault="00002BF6" w:rsidP="00EB7306">
      <w:pPr>
        <w:spacing w:line="276" w:lineRule="auto"/>
        <w:ind w:left="284" w:hanging="284"/>
        <w:contextualSpacing/>
        <w:jc w:val="both"/>
        <w:rPr>
          <w:rFonts w:ascii="Arial" w:hAnsi="Arial" w:cs="Arial"/>
          <w:b/>
          <w:sz w:val="22"/>
          <w:szCs w:val="22"/>
        </w:rPr>
      </w:pPr>
    </w:p>
    <w:p w14:paraId="122CEDE6" w14:textId="77777777" w:rsidR="00080B33" w:rsidRDefault="0037546C" w:rsidP="00EB7306">
      <w:pPr>
        <w:spacing w:line="276" w:lineRule="auto"/>
        <w:ind w:left="284" w:hanging="284"/>
        <w:contextualSpacing/>
        <w:jc w:val="both"/>
        <w:rPr>
          <w:rFonts w:ascii="Arial" w:hAnsi="Arial" w:cs="Arial"/>
          <w:b/>
          <w:sz w:val="22"/>
          <w:szCs w:val="22"/>
        </w:rPr>
      </w:pPr>
      <w:bookmarkStart w:id="3" w:name="_Toc389131654"/>
      <w:r>
        <w:rPr>
          <w:rFonts w:ascii="Arial" w:hAnsi="Arial" w:cs="Arial"/>
          <w:b/>
          <w:sz w:val="22"/>
          <w:szCs w:val="22"/>
        </w:rPr>
        <w:t xml:space="preserve">8 </w:t>
      </w:r>
      <w:r w:rsidR="00080B33" w:rsidRPr="005F3A46">
        <w:rPr>
          <w:rFonts w:ascii="Arial" w:hAnsi="Arial" w:cs="Arial"/>
          <w:b/>
          <w:sz w:val="22"/>
          <w:szCs w:val="22"/>
        </w:rPr>
        <w:t>Contacting us</w:t>
      </w:r>
      <w:bookmarkEnd w:id="3"/>
      <w:r w:rsidR="00080B33" w:rsidRPr="005F3A46">
        <w:rPr>
          <w:rFonts w:ascii="Arial" w:hAnsi="Arial" w:cs="Arial"/>
          <w:b/>
          <w:sz w:val="22"/>
          <w:szCs w:val="22"/>
        </w:rPr>
        <w:t xml:space="preserve"> </w:t>
      </w:r>
    </w:p>
    <w:p w14:paraId="60AF54D0" w14:textId="77777777" w:rsidR="00405244" w:rsidRPr="001543D8" w:rsidRDefault="00405244" w:rsidP="00EB7306">
      <w:pPr>
        <w:pStyle w:val="NoSpacing"/>
        <w:jc w:val="both"/>
        <w:rPr>
          <w:rFonts w:ascii="Arial" w:hAnsi="Arial" w:cs="Arial"/>
          <w:sz w:val="22"/>
        </w:rPr>
      </w:pPr>
    </w:p>
    <w:p w14:paraId="41559B9C" w14:textId="77777777" w:rsidR="00080B33" w:rsidRPr="00405244" w:rsidRDefault="00080B33" w:rsidP="00EB7306">
      <w:pPr>
        <w:pStyle w:val="Parabase"/>
        <w:tabs>
          <w:tab w:val="left" w:pos="0"/>
        </w:tabs>
        <w:jc w:val="both"/>
        <w:rPr>
          <w:rFonts w:eastAsia="Times New Roman"/>
          <w:sz w:val="22"/>
          <w:szCs w:val="22"/>
          <w:lang w:eastAsia="en-GB"/>
        </w:rPr>
      </w:pPr>
      <w:r w:rsidRPr="00405244">
        <w:rPr>
          <w:rFonts w:eastAsia="Times New Roman"/>
          <w:sz w:val="22"/>
          <w:szCs w:val="22"/>
          <w:lang w:eastAsia="en-GB"/>
        </w:rPr>
        <w:t>All complaints and requests for review under our complaints procedure should be sent as follows:</w:t>
      </w:r>
    </w:p>
    <w:tbl>
      <w:tblPr>
        <w:tblStyle w:val="TableGrid"/>
        <w:tblW w:w="9180" w:type="dxa"/>
        <w:tblInd w:w="108" w:type="dxa"/>
        <w:tblLook w:val="04A0" w:firstRow="1" w:lastRow="0" w:firstColumn="1" w:lastColumn="0" w:noHBand="0" w:noVBand="1"/>
      </w:tblPr>
      <w:tblGrid>
        <w:gridCol w:w="3385"/>
        <w:gridCol w:w="876"/>
        <w:gridCol w:w="4919"/>
      </w:tblGrid>
      <w:tr w:rsidR="00592769" w14:paraId="347E5B88" w14:textId="77777777" w:rsidTr="004953BC">
        <w:tc>
          <w:tcPr>
            <w:tcW w:w="3385" w:type="dxa"/>
            <w:vMerge w:val="restart"/>
          </w:tcPr>
          <w:p w14:paraId="0C3F86AB" w14:textId="6C395AF6" w:rsidR="00592769" w:rsidRDefault="00592769" w:rsidP="00592769">
            <w:pPr>
              <w:pStyle w:val="Parabase"/>
              <w:spacing w:after="80"/>
              <w:jc w:val="both"/>
              <w:rPr>
                <w:sz w:val="22"/>
              </w:rPr>
            </w:pPr>
            <w:r>
              <w:rPr>
                <w:sz w:val="22"/>
              </w:rPr>
              <w:t>AFC Fylde Community Foundation</w:t>
            </w:r>
          </w:p>
        </w:tc>
        <w:tc>
          <w:tcPr>
            <w:tcW w:w="876" w:type="dxa"/>
          </w:tcPr>
          <w:p w14:paraId="7C1DFD2C" w14:textId="6F637438" w:rsidR="00592769" w:rsidRDefault="00592769" w:rsidP="00592769">
            <w:pPr>
              <w:pStyle w:val="Parabase"/>
              <w:spacing w:after="80"/>
              <w:jc w:val="both"/>
              <w:rPr>
                <w:sz w:val="22"/>
              </w:rPr>
            </w:pPr>
            <w:r>
              <w:rPr>
                <w:noProof/>
                <w:color w:val="001BA0"/>
                <w:sz w:val="20"/>
                <w:szCs w:val="20"/>
                <w:lang w:eastAsia="en-GB"/>
              </w:rPr>
              <w:drawing>
                <wp:inline distT="0" distB="0" distL="0" distR="0" wp14:anchorId="556E7510" wp14:editId="098DD63C">
                  <wp:extent cx="409575" cy="409575"/>
                  <wp:effectExtent l="0" t="0" r="9525" b="9525"/>
                  <wp:docPr id="23" name="Picture 23" descr="Image result for email symbol">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mail symbol">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4919" w:type="dxa"/>
          </w:tcPr>
          <w:p w14:paraId="258683E3" w14:textId="21607319" w:rsidR="00592769" w:rsidRDefault="003C6388" w:rsidP="00592769">
            <w:pPr>
              <w:pStyle w:val="Parabase"/>
              <w:spacing w:after="80"/>
              <w:jc w:val="both"/>
              <w:rPr>
                <w:sz w:val="22"/>
              </w:rPr>
            </w:pPr>
            <w:hyperlink r:id="rId18" w:history="1">
              <w:r w:rsidR="00592769" w:rsidRPr="004953BC">
                <w:rPr>
                  <w:rStyle w:val="Hyperlink"/>
                  <w:sz w:val="22"/>
                  <w:szCs w:val="22"/>
                </w:rPr>
                <w:t>community@afcfylde.co.uk</w:t>
              </w:r>
            </w:hyperlink>
            <w:r w:rsidR="00592769" w:rsidRPr="004953BC">
              <w:rPr>
                <w:sz w:val="22"/>
                <w:szCs w:val="22"/>
              </w:rPr>
              <w:t xml:space="preserve"> </w:t>
            </w:r>
          </w:p>
        </w:tc>
      </w:tr>
      <w:tr w:rsidR="00592769" w14:paraId="1565EE51" w14:textId="77777777" w:rsidTr="004953BC">
        <w:tc>
          <w:tcPr>
            <w:tcW w:w="3385" w:type="dxa"/>
            <w:vMerge/>
          </w:tcPr>
          <w:p w14:paraId="6E8A2F7E" w14:textId="77777777" w:rsidR="00592769" w:rsidRDefault="00592769" w:rsidP="00592769">
            <w:pPr>
              <w:pStyle w:val="Parabase"/>
              <w:spacing w:after="80"/>
              <w:jc w:val="both"/>
              <w:rPr>
                <w:sz w:val="22"/>
              </w:rPr>
            </w:pPr>
          </w:p>
        </w:tc>
        <w:tc>
          <w:tcPr>
            <w:tcW w:w="876" w:type="dxa"/>
          </w:tcPr>
          <w:p w14:paraId="464CF2BA" w14:textId="0C2C3B82" w:rsidR="00592769" w:rsidRDefault="00592769" w:rsidP="00592769">
            <w:pPr>
              <w:pStyle w:val="Parabase"/>
              <w:spacing w:after="80"/>
              <w:jc w:val="both"/>
              <w:rPr>
                <w:sz w:val="22"/>
              </w:rPr>
            </w:pPr>
            <w:r>
              <w:rPr>
                <w:noProof/>
                <w:color w:val="001BA0"/>
                <w:sz w:val="20"/>
                <w:szCs w:val="20"/>
                <w:lang w:eastAsia="en-GB"/>
              </w:rPr>
              <w:drawing>
                <wp:inline distT="0" distB="0" distL="0" distR="0" wp14:anchorId="17F3B143" wp14:editId="7AE4124E">
                  <wp:extent cx="352425" cy="342900"/>
                  <wp:effectExtent l="0" t="0" r="9525" b="0"/>
                  <wp:docPr id="24" name="Picture 24" descr="Image result for telephone symbol">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lephone symbol">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tc>
        <w:tc>
          <w:tcPr>
            <w:tcW w:w="4919" w:type="dxa"/>
          </w:tcPr>
          <w:p w14:paraId="1108B073" w14:textId="7E203E60" w:rsidR="00592769" w:rsidRDefault="00592769" w:rsidP="00592769">
            <w:pPr>
              <w:pStyle w:val="Parabase"/>
              <w:spacing w:after="80"/>
              <w:jc w:val="both"/>
              <w:rPr>
                <w:sz w:val="22"/>
              </w:rPr>
            </w:pPr>
            <w:r w:rsidRPr="0082169D">
              <w:rPr>
                <w:sz w:val="22"/>
              </w:rPr>
              <w:t>01</w:t>
            </w:r>
            <w:r>
              <w:rPr>
                <w:sz w:val="22"/>
              </w:rPr>
              <w:t>772 598856</w:t>
            </w:r>
          </w:p>
        </w:tc>
      </w:tr>
      <w:tr w:rsidR="00592769" w14:paraId="6A3BE9EF" w14:textId="77777777" w:rsidTr="004953BC">
        <w:tc>
          <w:tcPr>
            <w:tcW w:w="3385" w:type="dxa"/>
            <w:vMerge/>
          </w:tcPr>
          <w:p w14:paraId="0274584B" w14:textId="77777777" w:rsidR="00592769" w:rsidRDefault="00592769" w:rsidP="00592769">
            <w:pPr>
              <w:pStyle w:val="Parabase"/>
              <w:spacing w:after="80"/>
              <w:jc w:val="both"/>
              <w:rPr>
                <w:sz w:val="22"/>
              </w:rPr>
            </w:pPr>
          </w:p>
        </w:tc>
        <w:tc>
          <w:tcPr>
            <w:tcW w:w="876" w:type="dxa"/>
          </w:tcPr>
          <w:p w14:paraId="446BF7EF" w14:textId="694DB52F" w:rsidR="00592769" w:rsidRDefault="00592769" w:rsidP="00592769">
            <w:pPr>
              <w:pStyle w:val="Parabase"/>
              <w:spacing w:after="80"/>
              <w:jc w:val="both"/>
              <w:rPr>
                <w:sz w:val="22"/>
              </w:rPr>
            </w:pPr>
            <w:r>
              <w:rPr>
                <w:noProof/>
                <w:color w:val="001BA0"/>
                <w:sz w:val="20"/>
                <w:szCs w:val="20"/>
                <w:lang w:eastAsia="en-GB"/>
              </w:rPr>
              <w:drawing>
                <wp:inline distT="0" distB="0" distL="0" distR="0" wp14:anchorId="652CCDB3" wp14:editId="02DC2F03">
                  <wp:extent cx="333375" cy="333375"/>
                  <wp:effectExtent l="0" t="0" r="9525" b="9525"/>
                  <wp:docPr id="28" name="Picture 28" descr="Image result for post symbol">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ost symbol">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4919" w:type="dxa"/>
          </w:tcPr>
          <w:p w14:paraId="7D1358A0" w14:textId="5404378B" w:rsidR="00592769" w:rsidRDefault="00592769" w:rsidP="00592769">
            <w:pPr>
              <w:pStyle w:val="Parabase"/>
              <w:spacing w:after="80"/>
              <w:rPr>
                <w:sz w:val="22"/>
              </w:rPr>
            </w:pPr>
            <w:r>
              <w:rPr>
                <w:sz w:val="22"/>
              </w:rPr>
              <w:t xml:space="preserve">AFC Fylde Community Foundation, </w:t>
            </w:r>
            <w:r w:rsidRPr="004953BC">
              <w:rPr>
                <w:sz w:val="22"/>
              </w:rPr>
              <w:t>Fylde Sports and Education Centre</w:t>
            </w:r>
            <w:r>
              <w:rPr>
                <w:sz w:val="22"/>
              </w:rPr>
              <w:t>,</w:t>
            </w:r>
            <w:r w:rsidRPr="004953BC">
              <w:rPr>
                <w:sz w:val="22"/>
              </w:rPr>
              <w:t xml:space="preserve"> Coronation Way, </w:t>
            </w:r>
            <w:proofErr w:type="spellStart"/>
            <w:r w:rsidRPr="004953BC">
              <w:rPr>
                <w:sz w:val="22"/>
              </w:rPr>
              <w:t>Wesham</w:t>
            </w:r>
            <w:proofErr w:type="spellEnd"/>
            <w:r>
              <w:rPr>
                <w:sz w:val="22"/>
              </w:rPr>
              <w:t>,</w:t>
            </w:r>
            <w:r w:rsidRPr="004953BC">
              <w:rPr>
                <w:sz w:val="22"/>
              </w:rPr>
              <w:t xml:space="preserve"> PR4 3JZ</w:t>
            </w:r>
          </w:p>
        </w:tc>
      </w:tr>
      <w:tr w:rsidR="00592769" w14:paraId="6B330826" w14:textId="77777777" w:rsidTr="004953BC">
        <w:trPr>
          <w:trHeight w:val="415"/>
        </w:trPr>
        <w:tc>
          <w:tcPr>
            <w:tcW w:w="3385" w:type="dxa"/>
            <w:vMerge w:val="restart"/>
          </w:tcPr>
          <w:p w14:paraId="178A60C0" w14:textId="64D2CEEC" w:rsidR="00592769" w:rsidRDefault="00592769" w:rsidP="00592769">
            <w:pPr>
              <w:pStyle w:val="Parabase"/>
              <w:spacing w:after="80"/>
              <w:jc w:val="both"/>
              <w:rPr>
                <w:sz w:val="22"/>
              </w:rPr>
            </w:pPr>
            <w:r>
              <w:rPr>
                <w:sz w:val="22"/>
              </w:rPr>
              <w:t>AFC Fylde Football Club</w:t>
            </w:r>
          </w:p>
        </w:tc>
        <w:tc>
          <w:tcPr>
            <w:tcW w:w="876" w:type="dxa"/>
          </w:tcPr>
          <w:p w14:paraId="32AE60F2" w14:textId="3B097985" w:rsidR="00592769" w:rsidRDefault="00592769" w:rsidP="00592769">
            <w:pPr>
              <w:pStyle w:val="Parabase"/>
              <w:spacing w:after="80"/>
              <w:jc w:val="both"/>
              <w:rPr>
                <w:sz w:val="22"/>
              </w:rPr>
            </w:pPr>
            <w:r>
              <w:rPr>
                <w:noProof/>
                <w:color w:val="001BA0"/>
                <w:sz w:val="20"/>
                <w:szCs w:val="20"/>
                <w:lang w:eastAsia="en-GB"/>
              </w:rPr>
              <w:drawing>
                <wp:inline distT="0" distB="0" distL="0" distR="0" wp14:anchorId="7587A4A7" wp14:editId="6FC49A7E">
                  <wp:extent cx="409575" cy="409575"/>
                  <wp:effectExtent l="0" t="0" r="9525" b="9525"/>
                  <wp:docPr id="19" name="Picture 19" descr="Image result for email symbol">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mail symbol">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4919" w:type="dxa"/>
          </w:tcPr>
          <w:p w14:paraId="66C9EA6B" w14:textId="67F4CB4B" w:rsidR="00592769" w:rsidRDefault="003C6388" w:rsidP="00592769">
            <w:pPr>
              <w:pStyle w:val="Parabase"/>
              <w:spacing w:after="80"/>
              <w:jc w:val="both"/>
              <w:rPr>
                <w:sz w:val="22"/>
              </w:rPr>
            </w:pPr>
            <w:hyperlink r:id="rId23" w:history="1">
              <w:r w:rsidR="00592769" w:rsidRPr="00097235">
                <w:rPr>
                  <w:rStyle w:val="Hyperlink"/>
                  <w:sz w:val="22"/>
                </w:rPr>
                <w:t>info@afcfylde.co.uk</w:t>
              </w:r>
            </w:hyperlink>
            <w:r w:rsidR="00592769">
              <w:rPr>
                <w:sz w:val="22"/>
              </w:rPr>
              <w:t xml:space="preserve"> </w:t>
            </w:r>
          </w:p>
        </w:tc>
      </w:tr>
      <w:tr w:rsidR="00592769" w14:paraId="4E1A98B5" w14:textId="77777777" w:rsidTr="004953BC">
        <w:trPr>
          <w:trHeight w:val="415"/>
        </w:trPr>
        <w:tc>
          <w:tcPr>
            <w:tcW w:w="3385" w:type="dxa"/>
            <w:vMerge/>
          </w:tcPr>
          <w:p w14:paraId="1FCC8E9F" w14:textId="77777777" w:rsidR="00592769" w:rsidRDefault="00592769" w:rsidP="00592769">
            <w:pPr>
              <w:pStyle w:val="Parabase"/>
              <w:spacing w:after="80"/>
              <w:jc w:val="both"/>
              <w:rPr>
                <w:sz w:val="22"/>
              </w:rPr>
            </w:pPr>
          </w:p>
        </w:tc>
        <w:tc>
          <w:tcPr>
            <w:tcW w:w="876" w:type="dxa"/>
          </w:tcPr>
          <w:p w14:paraId="05882422" w14:textId="7D8F7753" w:rsidR="00592769" w:rsidRDefault="00592769" w:rsidP="00592769">
            <w:pPr>
              <w:pStyle w:val="Parabase"/>
              <w:spacing w:after="80"/>
              <w:jc w:val="both"/>
              <w:rPr>
                <w:sz w:val="22"/>
              </w:rPr>
            </w:pPr>
            <w:r>
              <w:rPr>
                <w:noProof/>
                <w:color w:val="001BA0"/>
                <w:sz w:val="20"/>
                <w:szCs w:val="20"/>
                <w:lang w:eastAsia="en-GB"/>
              </w:rPr>
              <w:drawing>
                <wp:inline distT="0" distB="0" distL="0" distR="0" wp14:anchorId="03E19C99" wp14:editId="01414D5D">
                  <wp:extent cx="352425" cy="342900"/>
                  <wp:effectExtent l="0" t="0" r="9525" b="0"/>
                  <wp:docPr id="20" name="Picture 20" descr="Image result for telephone symbol">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lephone symbol">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tc>
        <w:tc>
          <w:tcPr>
            <w:tcW w:w="4919" w:type="dxa"/>
          </w:tcPr>
          <w:p w14:paraId="52DEF2EF" w14:textId="1778AD24" w:rsidR="00592769" w:rsidRDefault="00592769" w:rsidP="00592769">
            <w:pPr>
              <w:pStyle w:val="Parabase"/>
              <w:spacing w:after="80"/>
              <w:jc w:val="both"/>
              <w:rPr>
                <w:sz w:val="22"/>
              </w:rPr>
            </w:pPr>
            <w:r>
              <w:rPr>
                <w:sz w:val="22"/>
              </w:rPr>
              <w:t>01772 682593</w:t>
            </w:r>
          </w:p>
        </w:tc>
      </w:tr>
      <w:tr w:rsidR="00592769" w14:paraId="56086148" w14:textId="77777777" w:rsidTr="004953BC">
        <w:trPr>
          <w:trHeight w:val="415"/>
        </w:trPr>
        <w:tc>
          <w:tcPr>
            <w:tcW w:w="3385" w:type="dxa"/>
            <w:vMerge/>
          </w:tcPr>
          <w:p w14:paraId="6D614872" w14:textId="77777777" w:rsidR="00592769" w:rsidRDefault="00592769" w:rsidP="00592769">
            <w:pPr>
              <w:pStyle w:val="Parabase"/>
              <w:spacing w:after="80"/>
              <w:jc w:val="both"/>
              <w:rPr>
                <w:sz w:val="22"/>
              </w:rPr>
            </w:pPr>
          </w:p>
        </w:tc>
        <w:tc>
          <w:tcPr>
            <w:tcW w:w="876" w:type="dxa"/>
          </w:tcPr>
          <w:p w14:paraId="48251E72" w14:textId="0A48C838" w:rsidR="00592769" w:rsidRDefault="00592769" w:rsidP="00592769">
            <w:pPr>
              <w:pStyle w:val="Parabase"/>
              <w:spacing w:after="80"/>
              <w:jc w:val="both"/>
              <w:rPr>
                <w:sz w:val="22"/>
              </w:rPr>
            </w:pPr>
            <w:r>
              <w:rPr>
                <w:noProof/>
                <w:color w:val="001BA0"/>
                <w:sz w:val="20"/>
                <w:szCs w:val="20"/>
                <w:lang w:eastAsia="en-GB"/>
              </w:rPr>
              <w:drawing>
                <wp:inline distT="0" distB="0" distL="0" distR="0" wp14:anchorId="2535C12C" wp14:editId="1A406AA3">
                  <wp:extent cx="333375" cy="333375"/>
                  <wp:effectExtent l="0" t="0" r="9525" b="9525"/>
                  <wp:docPr id="21" name="Picture 21" descr="Image result for post symbol">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ost symbol">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4919" w:type="dxa"/>
          </w:tcPr>
          <w:p w14:paraId="530DDDF2" w14:textId="76871AA2" w:rsidR="00592769" w:rsidRDefault="00592769" w:rsidP="00592769">
            <w:pPr>
              <w:pStyle w:val="Parabase"/>
              <w:spacing w:after="80"/>
              <w:rPr>
                <w:sz w:val="22"/>
              </w:rPr>
            </w:pPr>
            <w:r>
              <w:rPr>
                <w:sz w:val="22"/>
              </w:rPr>
              <w:t xml:space="preserve">AFC Fylde Football Club, </w:t>
            </w:r>
            <w:r w:rsidRPr="00592769">
              <w:rPr>
                <w:sz w:val="22"/>
              </w:rPr>
              <w:t xml:space="preserve">Mill Farm Sports Village, </w:t>
            </w:r>
            <w:proofErr w:type="spellStart"/>
            <w:r w:rsidR="00E14416">
              <w:rPr>
                <w:sz w:val="22"/>
              </w:rPr>
              <w:t>Wesham</w:t>
            </w:r>
            <w:proofErr w:type="spellEnd"/>
            <w:r>
              <w:rPr>
                <w:sz w:val="22"/>
              </w:rPr>
              <w:t>,</w:t>
            </w:r>
            <w:r w:rsidRPr="00592769">
              <w:rPr>
                <w:sz w:val="22"/>
              </w:rPr>
              <w:t xml:space="preserve"> PR4 3JZ</w:t>
            </w:r>
          </w:p>
        </w:tc>
      </w:tr>
    </w:tbl>
    <w:p w14:paraId="3E6A3355" w14:textId="77777777" w:rsidR="00CD07C4" w:rsidRDefault="00CD07C4" w:rsidP="00EB7306">
      <w:pPr>
        <w:spacing w:line="276" w:lineRule="auto"/>
        <w:ind w:left="284" w:hanging="284"/>
        <w:contextualSpacing/>
        <w:jc w:val="both"/>
        <w:rPr>
          <w:rFonts w:ascii="Arial" w:hAnsi="Arial" w:cs="Arial"/>
          <w:b/>
          <w:sz w:val="22"/>
          <w:szCs w:val="22"/>
        </w:rPr>
      </w:pPr>
      <w:bookmarkStart w:id="4" w:name="_Toc389131655"/>
    </w:p>
    <w:p w14:paraId="0B401A5A" w14:textId="77777777" w:rsidR="00EB7306" w:rsidRDefault="00EB7306" w:rsidP="00EB7306">
      <w:pPr>
        <w:spacing w:line="276" w:lineRule="auto"/>
        <w:ind w:left="284" w:hanging="284"/>
        <w:contextualSpacing/>
        <w:jc w:val="both"/>
        <w:rPr>
          <w:rFonts w:ascii="Arial" w:hAnsi="Arial" w:cs="Arial"/>
          <w:b/>
          <w:sz w:val="22"/>
          <w:szCs w:val="22"/>
        </w:rPr>
      </w:pPr>
    </w:p>
    <w:p w14:paraId="353F9356" w14:textId="27B01ED0" w:rsidR="00EB7306" w:rsidRDefault="00EB7306" w:rsidP="00EB7306">
      <w:pPr>
        <w:spacing w:line="276" w:lineRule="auto"/>
        <w:ind w:left="284" w:hanging="284"/>
        <w:contextualSpacing/>
        <w:jc w:val="both"/>
        <w:rPr>
          <w:rFonts w:ascii="Arial" w:hAnsi="Arial" w:cs="Arial"/>
          <w:b/>
          <w:sz w:val="22"/>
          <w:szCs w:val="22"/>
        </w:rPr>
      </w:pPr>
    </w:p>
    <w:p w14:paraId="2A9ACDBB" w14:textId="77777777" w:rsidR="00F8789E" w:rsidRDefault="00F8789E" w:rsidP="00EB7306">
      <w:pPr>
        <w:spacing w:line="276" w:lineRule="auto"/>
        <w:ind w:left="284" w:hanging="284"/>
        <w:contextualSpacing/>
        <w:jc w:val="both"/>
        <w:rPr>
          <w:rFonts w:ascii="Arial" w:hAnsi="Arial" w:cs="Arial"/>
          <w:b/>
          <w:sz w:val="22"/>
          <w:szCs w:val="22"/>
        </w:rPr>
      </w:pPr>
    </w:p>
    <w:p w14:paraId="63041D43" w14:textId="77777777" w:rsidR="00EB7306" w:rsidRDefault="00EB7306" w:rsidP="00EB7306">
      <w:pPr>
        <w:spacing w:line="276" w:lineRule="auto"/>
        <w:ind w:left="284" w:hanging="284"/>
        <w:contextualSpacing/>
        <w:jc w:val="both"/>
        <w:rPr>
          <w:rFonts w:ascii="Arial" w:hAnsi="Arial" w:cs="Arial"/>
          <w:b/>
          <w:sz w:val="22"/>
          <w:szCs w:val="22"/>
        </w:rPr>
      </w:pPr>
    </w:p>
    <w:p w14:paraId="2FE37712" w14:textId="77777777" w:rsidR="00080B33" w:rsidRDefault="0037546C" w:rsidP="00EB7306">
      <w:pPr>
        <w:spacing w:line="276" w:lineRule="auto"/>
        <w:ind w:left="284" w:hanging="284"/>
        <w:contextualSpacing/>
        <w:jc w:val="both"/>
        <w:rPr>
          <w:rFonts w:ascii="Arial" w:hAnsi="Arial" w:cs="Arial"/>
          <w:b/>
          <w:sz w:val="22"/>
          <w:szCs w:val="22"/>
        </w:rPr>
      </w:pPr>
      <w:r>
        <w:rPr>
          <w:rFonts w:ascii="Arial" w:hAnsi="Arial" w:cs="Arial"/>
          <w:b/>
          <w:sz w:val="22"/>
          <w:szCs w:val="22"/>
        </w:rPr>
        <w:lastRenderedPageBreak/>
        <w:t xml:space="preserve">9 </w:t>
      </w:r>
      <w:r w:rsidR="00080B33" w:rsidRPr="0037546C">
        <w:rPr>
          <w:rFonts w:ascii="Arial" w:hAnsi="Arial" w:cs="Arial"/>
          <w:b/>
          <w:sz w:val="22"/>
          <w:szCs w:val="22"/>
        </w:rPr>
        <w:t>Reasonable adjustments and alternative formats</w:t>
      </w:r>
      <w:bookmarkEnd w:id="4"/>
    </w:p>
    <w:p w14:paraId="445BBE50" w14:textId="77777777" w:rsidR="002959E3" w:rsidRPr="0037546C" w:rsidRDefault="002959E3" w:rsidP="00EB7306">
      <w:pPr>
        <w:ind w:left="284" w:hanging="284"/>
        <w:contextualSpacing/>
        <w:jc w:val="both"/>
        <w:rPr>
          <w:rFonts w:ascii="Arial" w:hAnsi="Arial" w:cs="Arial"/>
          <w:b/>
          <w:sz w:val="22"/>
          <w:szCs w:val="22"/>
        </w:rPr>
      </w:pPr>
    </w:p>
    <w:p w14:paraId="0EA0D590" w14:textId="77777777" w:rsidR="00080B33" w:rsidRDefault="00405244" w:rsidP="00EB7306">
      <w:pPr>
        <w:tabs>
          <w:tab w:val="left" w:pos="630"/>
        </w:tabs>
        <w:jc w:val="both"/>
        <w:rPr>
          <w:rFonts w:ascii="Arial" w:hAnsi="Arial" w:cs="Arial"/>
          <w:sz w:val="22"/>
          <w:szCs w:val="22"/>
        </w:rPr>
      </w:pPr>
      <w:r>
        <w:rPr>
          <w:rFonts w:ascii="Arial" w:hAnsi="Arial" w:cs="Arial"/>
          <w:sz w:val="22"/>
          <w:szCs w:val="22"/>
        </w:rPr>
        <w:t>The Company</w:t>
      </w:r>
      <w:r w:rsidR="00080B33" w:rsidRPr="0037546C">
        <w:rPr>
          <w:rFonts w:ascii="Arial" w:hAnsi="Arial" w:cs="Arial"/>
          <w:sz w:val="22"/>
          <w:szCs w:val="22"/>
        </w:rPr>
        <w:t xml:space="preserve"> is committed to equal opportunities and our aim is to make our complaints policy easy to use and accessible to all of our customers. We will take reasonable steps to accommodate any reasonable adjustments you may </w:t>
      </w:r>
      <w:r w:rsidR="00364973">
        <w:rPr>
          <w:rFonts w:ascii="Arial" w:hAnsi="Arial" w:cs="Arial"/>
          <w:sz w:val="22"/>
          <w:szCs w:val="22"/>
        </w:rPr>
        <w:t xml:space="preserve">need as a result of a disability </w:t>
      </w:r>
      <w:r w:rsidR="00080B33" w:rsidRPr="0037546C">
        <w:rPr>
          <w:rFonts w:ascii="Arial" w:hAnsi="Arial" w:cs="Arial"/>
          <w:sz w:val="22"/>
          <w:szCs w:val="22"/>
        </w:rPr>
        <w:t xml:space="preserve">to enable you to access this policy or receive responses to complaints in other formats, and provide such assistance as you may reasonably require. </w:t>
      </w:r>
    </w:p>
    <w:p w14:paraId="4B2DA843" w14:textId="77777777" w:rsidR="0037546C" w:rsidRPr="0037546C" w:rsidRDefault="0037546C" w:rsidP="00EB7306">
      <w:pPr>
        <w:tabs>
          <w:tab w:val="left" w:pos="630"/>
        </w:tabs>
        <w:jc w:val="both"/>
        <w:rPr>
          <w:rFonts w:ascii="Arial" w:hAnsi="Arial" w:cs="Arial"/>
          <w:sz w:val="22"/>
          <w:szCs w:val="22"/>
        </w:rPr>
      </w:pPr>
    </w:p>
    <w:p w14:paraId="319CFFF6" w14:textId="77777777" w:rsidR="00722BBD" w:rsidRPr="00722BBD" w:rsidRDefault="00722BBD" w:rsidP="00EB7306">
      <w:pPr>
        <w:autoSpaceDE w:val="0"/>
        <w:autoSpaceDN w:val="0"/>
        <w:adjustRightInd w:val="0"/>
        <w:jc w:val="both"/>
        <w:rPr>
          <w:rFonts w:ascii="Arial" w:hAnsi="Arial" w:cs="Arial"/>
          <w:color w:val="000000"/>
          <w:sz w:val="23"/>
          <w:szCs w:val="23"/>
        </w:rPr>
      </w:pPr>
      <w:bookmarkStart w:id="5" w:name="_Toc389131656"/>
      <w:r>
        <w:rPr>
          <w:rFonts w:ascii="Arial" w:hAnsi="Arial" w:cs="Arial"/>
          <w:b/>
          <w:bCs/>
          <w:color w:val="000000"/>
          <w:sz w:val="23"/>
          <w:szCs w:val="23"/>
        </w:rPr>
        <w:t xml:space="preserve">10 </w:t>
      </w:r>
      <w:r w:rsidRPr="00722BBD">
        <w:rPr>
          <w:rFonts w:ascii="Arial" w:hAnsi="Arial" w:cs="Arial"/>
          <w:b/>
          <w:bCs/>
          <w:color w:val="000000"/>
          <w:sz w:val="23"/>
          <w:szCs w:val="23"/>
        </w:rPr>
        <w:t xml:space="preserve">Process for dealing with Unacceptable Behaviour from Complainants </w:t>
      </w:r>
    </w:p>
    <w:p w14:paraId="6F14503D" w14:textId="77777777" w:rsidR="00722BBD" w:rsidRPr="00722BBD" w:rsidRDefault="00722BBD" w:rsidP="00EB7306">
      <w:pPr>
        <w:spacing w:line="276" w:lineRule="auto"/>
        <w:ind w:left="284" w:hanging="284"/>
        <w:contextualSpacing/>
        <w:jc w:val="both"/>
        <w:rPr>
          <w:rFonts w:ascii="Arial" w:hAnsi="Arial" w:cs="Arial"/>
          <w:sz w:val="22"/>
          <w:szCs w:val="22"/>
        </w:rPr>
      </w:pPr>
    </w:p>
    <w:p w14:paraId="7957261F" w14:textId="77777777" w:rsidR="00FE5E7D" w:rsidRDefault="00FE5E7D" w:rsidP="00EB7306">
      <w:pPr>
        <w:ind w:left="720" w:hanging="720"/>
        <w:contextualSpacing/>
        <w:jc w:val="both"/>
        <w:rPr>
          <w:rFonts w:ascii="Arial" w:hAnsi="Arial" w:cs="Arial"/>
          <w:sz w:val="22"/>
          <w:szCs w:val="22"/>
        </w:rPr>
      </w:pPr>
      <w:r>
        <w:rPr>
          <w:rFonts w:ascii="Arial" w:hAnsi="Arial" w:cs="Arial"/>
          <w:sz w:val="22"/>
          <w:szCs w:val="22"/>
        </w:rPr>
        <w:t>10.1</w:t>
      </w:r>
      <w:r>
        <w:rPr>
          <w:rFonts w:ascii="Arial" w:hAnsi="Arial" w:cs="Arial"/>
          <w:sz w:val="22"/>
          <w:szCs w:val="22"/>
        </w:rPr>
        <w:tab/>
      </w:r>
      <w:r w:rsidR="00722BBD">
        <w:rPr>
          <w:rFonts w:ascii="Arial" w:hAnsi="Arial" w:cs="Arial"/>
          <w:sz w:val="22"/>
          <w:szCs w:val="22"/>
        </w:rPr>
        <w:t>The Company</w:t>
      </w:r>
      <w:r w:rsidR="00722BBD" w:rsidRPr="00722BBD">
        <w:rPr>
          <w:rFonts w:ascii="Arial" w:hAnsi="Arial" w:cs="Arial"/>
          <w:sz w:val="22"/>
          <w:szCs w:val="22"/>
        </w:rPr>
        <w:t xml:space="preserve"> aim</w:t>
      </w:r>
      <w:r w:rsidR="00722BBD">
        <w:rPr>
          <w:rFonts w:ascii="Arial" w:hAnsi="Arial" w:cs="Arial"/>
          <w:sz w:val="22"/>
          <w:szCs w:val="22"/>
        </w:rPr>
        <w:t>s</w:t>
      </w:r>
      <w:r w:rsidR="00722BBD" w:rsidRPr="00722BBD">
        <w:rPr>
          <w:rFonts w:ascii="Arial" w:hAnsi="Arial" w:cs="Arial"/>
          <w:sz w:val="22"/>
          <w:szCs w:val="22"/>
        </w:rPr>
        <w:t xml:space="preserve"> to provide a service that is responsive to the complaints made by fans, customers, </w:t>
      </w:r>
      <w:r w:rsidR="00722BBD">
        <w:rPr>
          <w:rFonts w:ascii="Arial" w:hAnsi="Arial" w:cs="Arial"/>
          <w:sz w:val="22"/>
          <w:szCs w:val="22"/>
        </w:rPr>
        <w:t xml:space="preserve">participants, </w:t>
      </w:r>
      <w:r w:rsidR="00722BBD" w:rsidRPr="00722BBD">
        <w:rPr>
          <w:rFonts w:ascii="Arial" w:hAnsi="Arial" w:cs="Arial"/>
          <w:sz w:val="22"/>
          <w:szCs w:val="22"/>
        </w:rPr>
        <w:t xml:space="preserve">parents and carers or any other person who may use our services. However, </w:t>
      </w:r>
      <w:r w:rsidR="00722BBD">
        <w:rPr>
          <w:rFonts w:ascii="Arial" w:hAnsi="Arial" w:cs="Arial"/>
          <w:sz w:val="22"/>
          <w:szCs w:val="22"/>
        </w:rPr>
        <w:t>the Company</w:t>
      </w:r>
      <w:r w:rsidR="00722BBD" w:rsidRPr="00722BBD">
        <w:rPr>
          <w:rFonts w:ascii="Arial" w:hAnsi="Arial" w:cs="Arial"/>
          <w:sz w:val="22"/>
          <w:szCs w:val="22"/>
        </w:rPr>
        <w:t xml:space="preserve"> retains the right to respond appropriately, where we consider any person(s) behaviour to be unaccept</w:t>
      </w:r>
      <w:r w:rsidR="00722BBD">
        <w:rPr>
          <w:rFonts w:ascii="Arial" w:hAnsi="Arial" w:cs="Arial"/>
          <w:sz w:val="22"/>
          <w:szCs w:val="22"/>
        </w:rPr>
        <w:t>able. We need to ensure that Company</w:t>
      </w:r>
      <w:r w:rsidR="00722BBD" w:rsidRPr="00722BBD">
        <w:rPr>
          <w:rFonts w:ascii="Arial" w:hAnsi="Arial" w:cs="Arial"/>
          <w:sz w:val="22"/>
          <w:szCs w:val="22"/>
        </w:rPr>
        <w:t xml:space="preserve"> staff</w:t>
      </w:r>
      <w:r w:rsidR="00A03C19">
        <w:rPr>
          <w:rFonts w:ascii="Arial" w:hAnsi="Arial" w:cs="Arial"/>
          <w:sz w:val="22"/>
          <w:szCs w:val="22"/>
        </w:rPr>
        <w:t xml:space="preserve"> and </w:t>
      </w:r>
      <w:r w:rsidR="00722BBD" w:rsidRPr="00722BBD">
        <w:rPr>
          <w:rFonts w:ascii="Arial" w:hAnsi="Arial" w:cs="Arial"/>
          <w:sz w:val="22"/>
          <w:szCs w:val="22"/>
        </w:rPr>
        <w:t>other users of our services do not suffer any disadvantage from complainants who act in an unacceptable manner.</w:t>
      </w:r>
    </w:p>
    <w:p w14:paraId="1F5E7E1B" w14:textId="77777777" w:rsidR="00FE5E7D" w:rsidRDefault="00FE5E7D" w:rsidP="00EB7306">
      <w:pPr>
        <w:contextualSpacing/>
        <w:jc w:val="both"/>
        <w:rPr>
          <w:rFonts w:ascii="Arial" w:hAnsi="Arial" w:cs="Arial"/>
          <w:sz w:val="22"/>
          <w:szCs w:val="22"/>
        </w:rPr>
      </w:pPr>
    </w:p>
    <w:p w14:paraId="07189B9E" w14:textId="77777777" w:rsidR="00FE5E7D" w:rsidRDefault="00FE5E7D" w:rsidP="00EB7306">
      <w:pPr>
        <w:autoSpaceDE w:val="0"/>
        <w:autoSpaceDN w:val="0"/>
        <w:adjustRightInd w:val="0"/>
        <w:ind w:left="720" w:hanging="720"/>
        <w:jc w:val="both"/>
        <w:rPr>
          <w:rFonts w:ascii="Arial" w:hAnsi="Arial" w:cs="Arial"/>
          <w:color w:val="000000"/>
          <w:sz w:val="23"/>
          <w:szCs w:val="23"/>
        </w:rPr>
      </w:pPr>
      <w:r>
        <w:rPr>
          <w:rFonts w:ascii="Arial" w:hAnsi="Arial" w:cs="Arial"/>
          <w:color w:val="000000"/>
          <w:sz w:val="23"/>
          <w:szCs w:val="23"/>
        </w:rPr>
        <w:t>10.2</w:t>
      </w:r>
      <w:r>
        <w:rPr>
          <w:rFonts w:ascii="Arial" w:hAnsi="Arial" w:cs="Arial"/>
          <w:color w:val="000000"/>
          <w:sz w:val="23"/>
          <w:szCs w:val="23"/>
        </w:rPr>
        <w:tab/>
      </w:r>
      <w:r w:rsidRPr="00FE5E7D">
        <w:rPr>
          <w:rFonts w:ascii="Arial" w:hAnsi="Arial" w:cs="Arial"/>
          <w:color w:val="000000"/>
          <w:sz w:val="23"/>
          <w:szCs w:val="23"/>
        </w:rPr>
        <w:t xml:space="preserve">When we consider that the actions or behaviour of a complainant is unacceptable we will tell them why we find it unacceptable and we will give them the opportunity to modify their actions or behaviour. If the unacceptable actions or behaviour continue, we will take appropriate measures. </w:t>
      </w:r>
    </w:p>
    <w:p w14:paraId="5616ACA7" w14:textId="77777777" w:rsidR="00FE5E7D" w:rsidRPr="00FE5E7D" w:rsidRDefault="00FE5E7D" w:rsidP="00EB7306">
      <w:pPr>
        <w:autoSpaceDE w:val="0"/>
        <w:autoSpaceDN w:val="0"/>
        <w:adjustRightInd w:val="0"/>
        <w:jc w:val="both"/>
        <w:rPr>
          <w:rFonts w:ascii="Arial" w:hAnsi="Arial" w:cs="Arial"/>
          <w:color w:val="000000"/>
          <w:sz w:val="23"/>
          <w:szCs w:val="23"/>
        </w:rPr>
      </w:pPr>
    </w:p>
    <w:p w14:paraId="3EEA5B9C" w14:textId="77777777" w:rsidR="00722BBD" w:rsidRDefault="00FE5E7D" w:rsidP="00EB7306">
      <w:pPr>
        <w:autoSpaceDE w:val="0"/>
        <w:autoSpaceDN w:val="0"/>
        <w:adjustRightInd w:val="0"/>
        <w:ind w:left="720" w:hanging="720"/>
        <w:jc w:val="both"/>
        <w:rPr>
          <w:rFonts w:ascii="Arial" w:hAnsi="Arial" w:cs="Arial"/>
          <w:sz w:val="22"/>
          <w:szCs w:val="22"/>
        </w:rPr>
      </w:pPr>
      <w:r>
        <w:rPr>
          <w:rFonts w:ascii="Arial" w:hAnsi="Arial" w:cs="Arial"/>
          <w:color w:val="000000"/>
          <w:sz w:val="23"/>
          <w:szCs w:val="23"/>
        </w:rPr>
        <w:t>10.3</w:t>
      </w:r>
      <w:r>
        <w:rPr>
          <w:rFonts w:ascii="Arial" w:hAnsi="Arial" w:cs="Arial"/>
          <w:color w:val="000000"/>
          <w:sz w:val="23"/>
          <w:szCs w:val="23"/>
        </w:rPr>
        <w:tab/>
      </w:r>
      <w:r w:rsidRPr="00FE5E7D">
        <w:rPr>
          <w:rFonts w:ascii="Arial" w:hAnsi="Arial" w:cs="Arial"/>
          <w:color w:val="000000"/>
          <w:sz w:val="23"/>
          <w:szCs w:val="23"/>
        </w:rPr>
        <w:t xml:space="preserve">We have to take action when unreasonable actions or behaviour impair the functioning of the </w:t>
      </w:r>
      <w:r>
        <w:rPr>
          <w:rFonts w:ascii="Arial" w:hAnsi="Arial" w:cs="Arial"/>
          <w:color w:val="000000"/>
          <w:sz w:val="23"/>
          <w:szCs w:val="23"/>
        </w:rPr>
        <w:t>Company</w:t>
      </w:r>
      <w:r w:rsidRPr="00FE5E7D">
        <w:rPr>
          <w:rFonts w:ascii="Arial" w:hAnsi="Arial" w:cs="Arial"/>
          <w:color w:val="000000"/>
          <w:sz w:val="23"/>
          <w:szCs w:val="23"/>
        </w:rPr>
        <w:t xml:space="preserve">. We aim to do this in a way that, wherever possible, allows a complaint to progress through our process. We will try to ensure that any action we take is </w:t>
      </w:r>
      <w:r w:rsidR="00A44172">
        <w:rPr>
          <w:rFonts w:ascii="Arial" w:hAnsi="Arial" w:cs="Arial"/>
          <w:color w:val="000000"/>
          <w:sz w:val="23"/>
          <w:szCs w:val="23"/>
        </w:rPr>
        <w:t xml:space="preserve">proportionate to </w:t>
      </w:r>
      <w:r w:rsidRPr="00FE5E7D">
        <w:rPr>
          <w:rFonts w:ascii="Arial" w:hAnsi="Arial" w:cs="Arial"/>
          <w:color w:val="000000"/>
          <w:sz w:val="23"/>
          <w:szCs w:val="23"/>
        </w:rPr>
        <w:t>the unacceptable actions or behaviour, taking into account any relevant personal circumstances of the complainant.</w:t>
      </w:r>
      <w:r w:rsidR="00722BBD" w:rsidRPr="00722BBD">
        <w:rPr>
          <w:rFonts w:ascii="Arial" w:hAnsi="Arial" w:cs="Arial"/>
          <w:sz w:val="22"/>
          <w:szCs w:val="22"/>
        </w:rPr>
        <w:t xml:space="preserve"> </w:t>
      </w:r>
    </w:p>
    <w:p w14:paraId="3FC93A73" w14:textId="77777777" w:rsidR="00722BBD" w:rsidRDefault="00722BBD" w:rsidP="00EB7306">
      <w:pPr>
        <w:spacing w:line="276" w:lineRule="auto"/>
        <w:contextualSpacing/>
        <w:jc w:val="both"/>
        <w:rPr>
          <w:rFonts w:ascii="Arial" w:hAnsi="Arial" w:cs="Arial"/>
          <w:sz w:val="22"/>
          <w:szCs w:val="22"/>
        </w:rPr>
      </w:pPr>
    </w:p>
    <w:p w14:paraId="25D43242" w14:textId="77777777" w:rsidR="00722BBD" w:rsidRPr="00722BBD" w:rsidRDefault="00722BBD" w:rsidP="00EB7306">
      <w:pPr>
        <w:tabs>
          <w:tab w:val="left" w:pos="630"/>
        </w:tabs>
        <w:jc w:val="both"/>
        <w:rPr>
          <w:rFonts w:ascii="Arial" w:hAnsi="Arial" w:cs="Arial"/>
          <w:b/>
          <w:sz w:val="22"/>
          <w:szCs w:val="22"/>
        </w:rPr>
      </w:pPr>
      <w:r w:rsidRPr="00722BBD">
        <w:rPr>
          <w:rFonts w:ascii="Arial" w:hAnsi="Arial" w:cs="Arial"/>
          <w:b/>
          <w:sz w:val="22"/>
          <w:szCs w:val="22"/>
        </w:rPr>
        <w:t>11 Vexatious complaints</w:t>
      </w:r>
    </w:p>
    <w:p w14:paraId="5898D7B4" w14:textId="77777777" w:rsidR="00722BBD" w:rsidRDefault="00722BBD" w:rsidP="00EB7306">
      <w:pPr>
        <w:spacing w:line="276" w:lineRule="auto"/>
        <w:contextualSpacing/>
        <w:jc w:val="both"/>
        <w:rPr>
          <w:rFonts w:ascii="Arial" w:hAnsi="Arial" w:cs="Arial"/>
          <w:sz w:val="22"/>
          <w:szCs w:val="22"/>
        </w:rPr>
      </w:pPr>
    </w:p>
    <w:p w14:paraId="7A980A66" w14:textId="77777777" w:rsidR="00722BBD" w:rsidRPr="00722BBD" w:rsidRDefault="005B60F4" w:rsidP="00EB7306">
      <w:pPr>
        <w:pStyle w:val="Default"/>
        <w:ind w:left="720" w:hanging="720"/>
        <w:jc w:val="both"/>
        <w:rPr>
          <w:rFonts w:eastAsia="Times New Roman"/>
          <w:sz w:val="23"/>
          <w:szCs w:val="23"/>
          <w:lang w:eastAsia="en-GB"/>
        </w:rPr>
      </w:pPr>
      <w:r>
        <w:rPr>
          <w:sz w:val="23"/>
          <w:szCs w:val="23"/>
        </w:rPr>
        <w:t>11.1</w:t>
      </w:r>
      <w:r>
        <w:rPr>
          <w:sz w:val="23"/>
          <w:szCs w:val="23"/>
        </w:rPr>
        <w:tab/>
      </w:r>
      <w:r w:rsidR="00722BBD">
        <w:rPr>
          <w:sz w:val="23"/>
          <w:szCs w:val="23"/>
        </w:rPr>
        <w:t>The Company may reject a complaint at any time if, in the reviewer’s opinion, the complaint is considered “vexatious”.</w:t>
      </w:r>
      <w:r w:rsidR="00722BBD">
        <w:rPr>
          <w:sz w:val="22"/>
          <w:szCs w:val="22"/>
        </w:rPr>
        <w:t xml:space="preserve"> </w:t>
      </w:r>
      <w:r w:rsidR="00722BBD" w:rsidRPr="00722BBD">
        <w:rPr>
          <w:rFonts w:eastAsia="Times New Roman"/>
          <w:sz w:val="23"/>
          <w:szCs w:val="23"/>
          <w:lang w:eastAsia="en-GB"/>
        </w:rPr>
        <w:t xml:space="preserve">A frivolous or vexatious complaint can be characterised in a number of ways: </w:t>
      </w:r>
    </w:p>
    <w:p w14:paraId="35D3EE7B" w14:textId="77777777" w:rsidR="00722BBD" w:rsidRPr="005B60F4" w:rsidRDefault="00722BBD" w:rsidP="00EB7306">
      <w:pPr>
        <w:pStyle w:val="NoSpacing"/>
        <w:numPr>
          <w:ilvl w:val="0"/>
          <w:numId w:val="22"/>
        </w:numPr>
        <w:ind w:left="1080"/>
        <w:jc w:val="both"/>
        <w:rPr>
          <w:rFonts w:ascii="Arial" w:hAnsi="Arial" w:cs="Arial"/>
          <w:sz w:val="22"/>
        </w:rPr>
      </w:pPr>
      <w:r w:rsidRPr="005B60F4">
        <w:rPr>
          <w:rFonts w:ascii="Arial" w:hAnsi="Arial" w:cs="Arial"/>
          <w:sz w:val="22"/>
        </w:rPr>
        <w:t xml:space="preserve">Complaints which are obsessive, persistent, harassing, prolific, repetitious (Repetitious would include, for example, that after appropriate procedures have been followed and a full and final judgement has been provided the complainant continues to pursue the complaint) </w:t>
      </w:r>
    </w:p>
    <w:p w14:paraId="1E70AF3D" w14:textId="77777777" w:rsidR="00722BBD" w:rsidRPr="005B60F4" w:rsidRDefault="00722BBD" w:rsidP="00EB7306">
      <w:pPr>
        <w:pStyle w:val="NoSpacing"/>
        <w:numPr>
          <w:ilvl w:val="0"/>
          <w:numId w:val="22"/>
        </w:numPr>
        <w:ind w:left="1080"/>
        <w:jc w:val="both"/>
        <w:rPr>
          <w:rFonts w:ascii="Arial" w:hAnsi="Arial" w:cs="Arial"/>
          <w:sz w:val="22"/>
        </w:rPr>
      </w:pPr>
      <w:r w:rsidRPr="005B60F4">
        <w:rPr>
          <w:rFonts w:ascii="Arial" w:hAnsi="Arial" w:cs="Arial"/>
          <w:sz w:val="22"/>
        </w:rPr>
        <w:t xml:space="preserve">Insistence upon pursuing meritorious complaints in an unreasonable manner </w:t>
      </w:r>
    </w:p>
    <w:p w14:paraId="63FF86BB" w14:textId="77777777" w:rsidR="00722BBD" w:rsidRPr="005B60F4" w:rsidRDefault="00722BBD" w:rsidP="00EB7306">
      <w:pPr>
        <w:pStyle w:val="NoSpacing"/>
        <w:numPr>
          <w:ilvl w:val="0"/>
          <w:numId w:val="22"/>
        </w:numPr>
        <w:ind w:left="1080"/>
        <w:jc w:val="both"/>
        <w:rPr>
          <w:rFonts w:ascii="Arial" w:hAnsi="Arial" w:cs="Arial"/>
          <w:sz w:val="22"/>
        </w:rPr>
      </w:pPr>
      <w:r w:rsidRPr="005B60F4">
        <w:rPr>
          <w:rFonts w:ascii="Arial" w:hAnsi="Arial" w:cs="Arial"/>
          <w:sz w:val="22"/>
        </w:rPr>
        <w:t xml:space="preserve">Insistence upon pursuing unmeritorious complaints and/or unrealistic outcomes beyond all reason </w:t>
      </w:r>
    </w:p>
    <w:p w14:paraId="5CE0B063" w14:textId="77777777" w:rsidR="00722BBD" w:rsidRPr="005B60F4" w:rsidRDefault="00722BBD" w:rsidP="00EB7306">
      <w:pPr>
        <w:pStyle w:val="NoSpacing"/>
        <w:numPr>
          <w:ilvl w:val="0"/>
          <w:numId w:val="22"/>
        </w:numPr>
        <w:ind w:left="1080"/>
        <w:jc w:val="both"/>
        <w:rPr>
          <w:rFonts w:ascii="Arial" w:hAnsi="Arial" w:cs="Arial"/>
          <w:sz w:val="22"/>
        </w:rPr>
      </w:pPr>
      <w:r w:rsidRPr="005B60F4">
        <w:rPr>
          <w:rFonts w:ascii="Arial" w:hAnsi="Arial" w:cs="Arial"/>
          <w:sz w:val="22"/>
        </w:rPr>
        <w:t xml:space="preserve">Complaints which are designed to cause disruption or annoyance </w:t>
      </w:r>
    </w:p>
    <w:p w14:paraId="32DBBADB" w14:textId="77777777" w:rsidR="00722BBD" w:rsidRPr="005B60F4" w:rsidRDefault="00722BBD" w:rsidP="00EB7306">
      <w:pPr>
        <w:pStyle w:val="NoSpacing"/>
        <w:numPr>
          <w:ilvl w:val="0"/>
          <w:numId w:val="22"/>
        </w:numPr>
        <w:ind w:left="1080"/>
        <w:jc w:val="both"/>
        <w:rPr>
          <w:rFonts w:ascii="Arial" w:hAnsi="Arial" w:cs="Arial"/>
          <w:sz w:val="22"/>
        </w:rPr>
      </w:pPr>
      <w:r w:rsidRPr="005B60F4">
        <w:rPr>
          <w:rFonts w:ascii="Arial" w:hAnsi="Arial" w:cs="Arial"/>
          <w:sz w:val="22"/>
        </w:rPr>
        <w:t xml:space="preserve">Demands for redress which lack any serious purpose or value </w:t>
      </w:r>
    </w:p>
    <w:p w14:paraId="329C24D3" w14:textId="77777777" w:rsidR="00722BBD" w:rsidRDefault="00722BBD" w:rsidP="00EB7306">
      <w:pPr>
        <w:spacing w:line="276" w:lineRule="auto"/>
        <w:contextualSpacing/>
        <w:jc w:val="both"/>
        <w:rPr>
          <w:rFonts w:ascii="Arial" w:hAnsi="Arial" w:cs="Arial"/>
          <w:sz w:val="22"/>
          <w:szCs w:val="22"/>
        </w:rPr>
      </w:pPr>
    </w:p>
    <w:p w14:paraId="2B3D6E26" w14:textId="77777777" w:rsidR="005B60F4" w:rsidRPr="005B60F4" w:rsidRDefault="005B60F4" w:rsidP="00EB7306">
      <w:pPr>
        <w:tabs>
          <w:tab w:val="left" w:pos="720"/>
        </w:tabs>
        <w:spacing w:line="276" w:lineRule="auto"/>
        <w:ind w:left="720" w:hanging="720"/>
        <w:contextualSpacing/>
        <w:jc w:val="both"/>
        <w:rPr>
          <w:rFonts w:ascii="Arial" w:hAnsi="Arial" w:cs="Arial"/>
          <w:sz w:val="22"/>
          <w:szCs w:val="22"/>
        </w:rPr>
      </w:pPr>
      <w:r>
        <w:rPr>
          <w:rFonts w:ascii="Arial" w:hAnsi="Arial" w:cs="Arial"/>
          <w:sz w:val="22"/>
          <w:szCs w:val="22"/>
        </w:rPr>
        <w:t xml:space="preserve">11.2  </w:t>
      </w:r>
      <w:r w:rsidRPr="005B60F4">
        <w:rPr>
          <w:rFonts w:ascii="Arial" w:eastAsia="Calibri" w:hAnsi="Arial" w:cs="Arial"/>
          <w:color w:val="000000"/>
          <w:sz w:val="23"/>
          <w:szCs w:val="23"/>
          <w:lang w:eastAsia="en-US"/>
        </w:rPr>
        <w:t>I</w:t>
      </w:r>
      <w:r w:rsidRPr="005B60F4">
        <w:rPr>
          <w:rFonts w:ascii="Arial" w:hAnsi="Arial" w:cs="Arial"/>
          <w:sz w:val="22"/>
          <w:szCs w:val="22"/>
        </w:rPr>
        <w:t>f we decide that a complainant’s complaint is vexatious, we will write to the complainant explaining that we are terminating our consideration of the complaint or further correspondence on the issue. We will give reasons for our decision.</w:t>
      </w:r>
    </w:p>
    <w:p w14:paraId="6EB763D2" w14:textId="77777777" w:rsidR="005B60F4" w:rsidRDefault="005B60F4" w:rsidP="00EB7306">
      <w:pPr>
        <w:tabs>
          <w:tab w:val="left" w:pos="720"/>
        </w:tabs>
        <w:spacing w:line="276" w:lineRule="auto"/>
        <w:ind w:left="720" w:hanging="720"/>
        <w:contextualSpacing/>
        <w:jc w:val="both"/>
        <w:rPr>
          <w:rFonts w:ascii="Arial" w:hAnsi="Arial" w:cs="Arial"/>
          <w:sz w:val="22"/>
          <w:szCs w:val="22"/>
        </w:rPr>
      </w:pPr>
    </w:p>
    <w:p w14:paraId="0C7D5C17" w14:textId="77777777" w:rsidR="005B60F4" w:rsidRPr="005B60F4" w:rsidRDefault="005B60F4" w:rsidP="00EB7306">
      <w:pPr>
        <w:tabs>
          <w:tab w:val="left" w:pos="720"/>
        </w:tabs>
        <w:spacing w:line="276" w:lineRule="auto"/>
        <w:ind w:left="720" w:hanging="720"/>
        <w:contextualSpacing/>
        <w:jc w:val="both"/>
        <w:rPr>
          <w:rFonts w:ascii="Arial" w:hAnsi="Arial" w:cs="Arial"/>
          <w:sz w:val="22"/>
          <w:szCs w:val="22"/>
        </w:rPr>
      </w:pPr>
      <w:r>
        <w:rPr>
          <w:rFonts w:ascii="Arial" w:hAnsi="Arial" w:cs="Arial"/>
          <w:sz w:val="22"/>
          <w:szCs w:val="22"/>
        </w:rPr>
        <w:t>11.3</w:t>
      </w:r>
      <w:r>
        <w:rPr>
          <w:rFonts w:ascii="Arial" w:hAnsi="Arial" w:cs="Arial"/>
          <w:sz w:val="22"/>
          <w:szCs w:val="22"/>
        </w:rPr>
        <w:tab/>
      </w:r>
      <w:r w:rsidRPr="005B60F4">
        <w:rPr>
          <w:rFonts w:ascii="Arial" w:hAnsi="Arial" w:cs="Arial"/>
          <w:sz w:val="22"/>
          <w:szCs w:val="22"/>
        </w:rPr>
        <w:t xml:space="preserve">Any complainant who is unhappy with the </w:t>
      </w:r>
      <w:r>
        <w:rPr>
          <w:rFonts w:ascii="Arial" w:hAnsi="Arial" w:cs="Arial"/>
          <w:sz w:val="22"/>
          <w:szCs w:val="22"/>
        </w:rPr>
        <w:t>Company</w:t>
      </w:r>
      <w:r w:rsidRPr="005B60F4">
        <w:rPr>
          <w:rFonts w:ascii="Arial" w:hAnsi="Arial" w:cs="Arial"/>
          <w:sz w:val="22"/>
          <w:szCs w:val="22"/>
        </w:rPr>
        <w:t xml:space="preserve"> terminating consideration of a complaint due to unacceptable behaviour/vexatious reason has the right to submit a complaint to The Independent Football Ombudsman as detailed in point 5.4 of this policy</w:t>
      </w:r>
      <w:r>
        <w:rPr>
          <w:rFonts w:ascii="Arial" w:hAnsi="Arial" w:cs="Arial"/>
          <w:sz w:val="22"/>
          <w:szCs w:val="22"/>
        </w:rPr>
        <w:t>.</w:t>
      </w:r>
    </w:p>
    <w:p w14:paraId="404287F1" w14:textId="77777777" w:rsidR="005B60F4" w:rsidRDefault="005B60F4" w:rsidP="00EB7306">
      <w:pPr>
        <w:tabs>
          <w:tab w:val="left" w:pos="720"/>
        </w:tabs>
        <w:spacing w:line="276" w:lineRule="auto"/>
        <w:ind w:left="720" w:hanging="720"/>
        <w:contextualSpacing/>
        <w:jc w:val="both"/>
        <w:rPr>
          <w:rFonts w:ascii="Arial" w:hAnsi="Arial" w:cs="Arial"/>
          <w:sz w:val="22"/>
          <w:szCs w:val="22"/>
        </w:rPr>
      </w:pPr>
    </w:p>
    <w:p w14:paraId="5365FB1F" w14:textId="77777777" w:rsidR="00080B33" w:rsidRDefault="00722BBD" w:rsidP="00EB7306">
      <w:pPr>
        <w:spacing w:line="276" w:lineRule="auto"/>
        <w:contextualSpacing/>
        <w:jc w:val="both"/>
        <w:rPr>
          <w:rFonts w:ascii="Arial" w:hAnsi="Arial" w:cs="Arial"/>
          <w:b/>
          <w:sz w:val="22"/>
          <w:szCs w:val="22"/>
        </w:rPr>
      </w:pPr>
      <w:r>
        <w:rPr>
          <w:rFonts w:ascii="Arial" w:hAnsi="Arial" w:cs="Arial"/>
          <w:b/>
          <w:sz w:val="22"/>
          <w:szCs w:val="22"/>
        </w:rPr>
        <w:lastRenderedPageBreak/>
        <w:t>12</w:t>
      </w:r>
      <w:r w:rsidR="0037546C">
        <w:rPr>
          <w:rFonts w:ascii="Arial" w:hAnsi="Arial" w:cs="Arial"/>
          <w:b/>
          <w:sz w:val="22"/>
          <w:szCs w:val="22"/>
        </w:rPr>
        <w:t xml:space="preserve"> </w:t>
      </w:r>
      <w:r w:rsidR="00080B33" w:rsidRPr="0037546C">
        <w:rPr>
          <w:rFonts w:ascii="Arial" w:hAnsi="Arial" w:cs="Arial"/>
          <w:b/>
          <w:sz w:val="22"/>
          <w:szCs w:val="22"/>
        </w:rPr>
        <w:t>Comments</w:t>
      </w:r>
      <w:bookmarkEnd w:id="5"/>
    </w:p>
    <w:p w14:paraId="0A5FB48C" w14:textId="77777777" w:rsidR="002959E3" w:rsidRPr="0037546C" w:rsidRDefault="002959E3" w:rsidP="00EB7306">
      <w:pPr>
        <w:ind w:left="284" w:hanging="284"/>
        <w:contextualSpacing/>
        <w:jc w:val="both"/>
        <w:rPr>
          <w:rFonts w:ascii="Arial" w:hAnsi="Arial" w:cs="Arial"/>
          <w:b/>
          <w:sz w:val="22"/>
          <w:szCs w:val="22"/>
        </w:rPr>
      </w:pPr>
    </w:p>
    <w:p w14:paraId="149E2200" w14:textId="77777777" w:rsidR="00080B33" w:rsidRDefault="00080B33" w:rsidP="00EB7306">
      <w:pPr>
        <w:tabs>
          <w:tab w:val="left" w:pos="630"/>
        </w:tabs>
        <w:jc w:val="both"/>
        <w:rPr>
          <w:rFonts w:ascii="Arial" w:hAnsi="Arial" w:cs="Arial"/>
          <w:sz w:val="22"/>
          <w:szCs w:val="22"/>
        </w:rPr>
      </w:pPr>
      <w:r w:rsidRPr="0037546C">
        <w:rPr>
          <w:rFonts w:ascii="Arial" w:hAnsi="Arial" w:cs="Arial"/>
          <w:sz w:val="22"/>
          <w:szCs w:val="22"/>
        </w:rPr>
        <w:t>Quality of service is an important measure for us of our effectiveness. Learning from complaints</w:t>
      </w:r>
      <w:r w:rsidR="0037546C" w:rsidRPr="0037546C">
        <w:rPr>
          <w:rFonts w:ascii="Arial" w:hAnsi="Arial" w:cs="Arial"/>
          <w:sz w:val="22"/>
          <w:szCs w:val="22"/>
        </w:rPr>
        <w:t xml:space="preserve"> </w:t>
      </w:r>
      <w:r w:rsidRPr="0037546C">
        <w:rPr>
          <w:rFonts w:ascii="Arial" w:hAnsi="Arial" w:cs="Arial"/>
          <w:sz w:val="22"/>
          <w:szCs w:val="22"/>
        </w:rPr>
        <w:t>is a powerful way of helping continuous improvement at the Co</w:t>
      </w:r>
      <w:r w:rsidR="0037546C" w:rsidRPr="0037546C">
        <w:rPr>
          <w:rFonts w:ascii="Arial" w:hAnsi="Arial" w:cs="Arial"/>
          <w:sz w:val="22"/>
          <w:szCs w:val="22"/>
        </w:rPr>
        <w:t>mpany</w:t>
      </w:r>
      <w:r w:rsidRPr="0037546C">
        <w:rPr>
          <w:rFonts w:ascii="Arial" w:hAnsi="Arial" w:cs="Arial"/>
          <w:sz w:val="22"/>
          <w:szCs w:val="22"/>
        </w:rPr>
        <w:t xml:space="preserve"> and enable us to better deliver to our values and standards. </w:t>
      </w:r>
    </w:p>
    <w:p w14:paraId="118B03E3" w14:textId="77777777" w:rsidR="0037546C" w:rsidRPr="0037546C" w:rsidRDefault="0037546C" w:rsidP="00EB7306">
      <w:pPr>
        <w:tabs>
          <w:tab w:val="left" w:pos="630"/>
        </w:tabs>
        <w:jc w:val="both"/>
        <w:rPr>
          <w:rFonts w:ascii="Arial" w:hAnsi="Arial"/>
        </w:rPr>
      </w:pPr>
    </w:p>
    <w:p w14:paraId="1D20E38C" w14:textId="77777777" w:rsidR="00080B33" w:rsidRPr="0037546C" w:rsidRDefault="00080B33" w:rsidP="00EB7306">
      <w:pPr>
        <w:tabs>
          <w:tab w:val="left" w:pos="630"/>
        </w:tabs>
        <w:jc w:val="both"/>
        <w:rPr>
          <w:rFonts w:ascii="Arial" w:hAnsi="Arial" w:cs="Arial"/>
          <w:sz w:val="22"/>
          <w:szCs w:val="22"/>
        </w:rPr>
      </w:pPr>
      <w:r w:rsidRPr="0037546C">
        <w:rPr>
          <w:rFonts w:ascii="Arial" w:hAnsi="Arial" w:cs="Arial"/>
          <w:sz w:val="22"/>
          <w:szCs w:val="22"/>
        </w:rPr>
        <w:t>As well as learning from your complaints we are also interested in ideas you may have on how we might do things better. We would also like you to tell us when we do things well.</w:t>
      </w:r>
    </w:p>
    <w:p w14:paraId="11C641A9" w14:textId="77777777" w:rsidR="0037546C" w:rsidRDefault="0037546C" w:rsidP="00EB7306">
      <w:pPr>
        <w:tabs>
          <w:tab w:val="left" w:pos="630"/>
        </w:tabs>
        <w:jc w:val="both"/>
        <w:rPr>
          <w:rFonts w:ascii="Arial" w:hAnsi="Arial" w:cs="Arial"/>
          <w:sz w:val="22"/>
          <w:szCs w:val="22"/>
        </w:rPr>
      </w:pPr>
    </w:p>
    <w:p w14:paraId="7DD1B507" w14:textId="0900BE65" w:rsidR="00080B33" w:rsidRDefault="00080B33" w:rsidP="00EB7306">
      <w:pPr>
        <w:tabs>
          <w:tab w:val="left" w:pos="630"/>
        </w:tabs>
        <w:jc w:val="both"/>
        <w:rPr>
          <w:rFonts w:ascii="Arial" w:hAnsi="Arial" w:cs="Arial"/>
          <w:sz w:val="22"/>
          <w:szCs w:val="22"/>
        </w:rPr>
      </w:pPr>
      <w:r w:rsidRPr="0037546C">
        <w:rPr>
          <w:rFonts w:ascii="Arial" w:hAnsi="Arial" w:cs="Arial"/>
          <w:sz w:val="22"/>
          <w:szCs w:val="22"/>
        </w:rPr>
        <w:t xml:space="preserve">Your comments will be passed on to the relevant team and we will use them to help improve our service and the way we do things. You can make your comments by contacting any members of our staff, or you </w:t>
      </w:r>
      <w:r w:rsidRPr="004953BC">
        <w:rPr>
          <w:rFonts w:ascii="Arial" w:hAnsi="Arial" w:cs="Arial"/>
          <w:sz w:val="22"/>
          <w:szCs w:val="22"/>
        </w:rPr>
        <w:t xml:space="preserve">can e-mail </w:t>
      </w:r>
      <w:hyperlink r:id="rId24" w:history="1">
        <w:r w:rsidR="004953BC" w:rsidRPr="004953BC">
          <w:rPr>
            <w:rStyle w:val="Hyperlink"/>
            <w:rFonts w:ascii="Arial" w:hAnsi="Arial" w:cs="Arial"/>
            <w:sz w:val="22"/>
            <w:szCs w:val="22"/>
          </w:rPr>
          <w:t>community@afcfylde.co.uk</w:t>
        </w:r>
      </w:hyperlink>
      <w:r w:rsidR="004953BC" w:rsidRPr="004953BC">
        <w:rPr>
          <w:rFonts w:ascii="Arial" w:hAnsi="Arial" w:cs="Arial"/>
          <w:sz w:val="22"/>
          <w:szCs w:val="22"/>
        </w:rPr>
        <w:t>.</w:t>
      </w:r>
      <w:r w:rsidR="004953BC">
        <w:t xml:space="preserve"> </w:t>
      </w:r>
    </w:p>
    <w:p w14:paraId="711AB611" w14:textId="77777777" w:rsidR="0037546C" w:rsidRDefault="0037546C" w:rsidP="00EB7306">
      <w:pPr>
        <w:tabs>
          <w:tab w:val="left" w:pos="630"/>
        </w:tabs>
        <w:jc w:val="both"/>
        <w:rPr>
          <w:rFonts w:ascii="Arial" w:hAnsi="Arial" w:cs="Arial"/>
          <w:sz w:val="22"/>
          <w:szCs w:val="22"/>
        </w:rPr>
      </w:pPr>
    </w:p>
    <w:p w14:paraId="28C79301" w14:textId="77777777" w:rsidR="0037546C" w:rsidRPr="0037546C" w:rsidRDefault="0037546C" w:rsidP="00EB7306">
      <w:pPr>
        <w:tabs>
          <w:tab w:val="left" w:pos="630"/>
        </w:tabs>
        <w:jc w:val="both"/>
        <w:rPr>
          <w:rFonts w:ascii="Arial" w:hAnsi="Arial" w:cs="Arial"/>
          <w:sz w:val="22"/>
          <w:szCs w:val="22"/>
        </w:rPr>
      </w:pPr>
    </w:p>
    <w:p w14:paraId="0B5F4557" w14:textId="77777777" w:rsidR="0037546C" w:rsidRPr="008D39C3" w:rsidRDefault="0037546C" w:rsidP="00EB7306">
      <w:pPr>
        <w:pStyle w:val="Paralast"/>
        <w:jc w:val="both"/>
      </w:pPr>
    </w:p>
    <w:p w14:paraId="60F3C204" w14:textId="77777777" w:rsidR="00595CCB" w:rsidRDefault="00595CCB" w:rsidP="00EB7306">
      <w:pPr>
        <w:autoSpaceDE w:val="0"/>
        <w:autoSpaceDN w:val="0"/>
        <w:adjustRightInd w:val="0"/>
        <w:ind w:left="720" w:hanging="720"/>
        <w:jc w:val="both"/>
        <w:rPr>
          <w:rFonts w:ascii="Arial" w:hAnsi="Arial" w:cs="Arial"/>
          <w:sz w:val="22"/>
          <w:szCs w:val="22"/>
        </w:rPr>
      </w:pPr>
    </w:p>
    <w:p w14:paraId="02670220" w14:textId="77777777" w:rsidR="0002390A" w:rsidRPr="00981358" w:rsidRDefault="0002390A" w:rsidP="00EB7306">
      <w:pPr>
        <w:jc w:val="both"/>
        <w:rPr>
          <w:rFonts w:ascii="Arial" w:hAnsi="Arial" w:cs="Arial"/>
          <w:sz w:val="22"/>
          <w:szCs w:val="22"/>
        </w:rPr>
      </w:pPr>
    </w:p>
    <w:p w14:paraId="44C943F7" w14:textId="77777777" w:rsidR="00482803" w:rsidRPr="00D32ACD" w:rsidRDefault="005C14BE" w:rsidP="00EB7306">
      <w:pPr>
        <w:jc w:val="both"/>
        <w:rPr>
          <w:rFonts w:ascii="Arial" w:hAnsi="Arial" w:cs="Arial"/>
          <w:sz w:val="22"/>
          <w:szCs w:val="22"/>
        </w:rPr>
      </w:pPr>
      <w:r w:rsidRPr="00D32ACD">
        <w:rPr>
          <w:rFonts w:ascii="Arial" w:hAnsi="Arial" w:cs="Arial"/>
          <w:sz w:val="22"/>
          <w:szCs w:val="22"/>
        </w:rPr>
        <w:t xml:space="preserve"> </w:t>
      </w:r>
    </w:p>
    <w:p w14:paraId="7841395D" w14:textId="77777777" w:rsidR="00482803" w:rsidRPr="00D32ACD" w:rsidRDefault="00482803" w:rsidP="00EB7306">
      <w:pPr>
        <w:widowControl w:val="0"/>
        <w:jc w:val="both"/>
        <w:rPr>
          <w:rFonts w:ascii="Arial" w:hAnsi="Arial" w:cs="Arial"/>
          <w:b/>
          <w:bCs/>
          <w:sz w:val="22"/>
          <w:szCs w:val="22"/>
        </w:rPr>
      </w:pPr>
    </w:p>
    <w:p w14:paraId="7942A56F" w14:textId="77777777" w:rsidR="00D94AC6" w:rsidRPr="00D32ACD" w:rsidRDefault="00D94AC6" w:rsidP="00EB7306">
      <w:pPr>
        <w:jc w:val="both"/>
        <w:rPr>
          <w:rFonts w:ascii="Arial" w:hAnsi="Arial" w:cs="Arial"/>
          <w:sz w:val="22"/>
          <w:szCs w:val="22"/>
        </w:rPr>
      </w:pPr>
    </w:p>
    <w:sectPr w:rsidR="00D94AC6" w:rsidRPr="00D32ACD" w:rsidSect="0035019B">
      <w:headerReference w:type="default" r:id="rId25"/>
      <w:footerReference w:type="default" r:id="rId2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BCA12" w14:textId="77777777" w:rsidR="003C6388" w:rsidRDefault="003C6388">
      <w:r>
        <w:separator/>
      </w:r>
    </w:p>
  </w:endnote>
  <w:endnote w:type="continuationSeparator" w:id="0">
    <w:p w14:paraId="5803137A" w14:textId="77777777" w:rsidR="003C6388" w:rsidRDefault="003C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66761" w14:textId="77777777" w:rsidR="00B76BE9" w:rsidRDefault="00B76BE9" w:rsidP="001B6335">
    <w:pPr>
      <w:pStyle w:val="Footer"/>
      <w:rPr>
        <w:rFonts w:ascii="Arial" w:hAnsi="Arial" w:cs="Arial"/>
        <w:sz w:val="12"/>
        <w:szCs w:val="12"/>
      </w:rPr>
    </w:pPr>
  </w:p>
  <w:p w14:paraId="30089A27" w14:textId="77777777" w:rsidR="00B76BE9" w:rsidRPr="00D815B3" w:rsidRDefault="00B76BE9" w:rsidP="00B76BE9">
    <w:pPr>
      <w:pStyle w:val="Footer"/>
      <w:rPr>
        <w:rFonts w:ascii="Arial" w:hAnsi="Arial" w:cs="Arial"/>
        <w:sz w:val="16"/>
        <w:szCs w:val="16"/>
      </w:rPr>
    </w:pPr>
    <w:r w:rsidRPr="00120782">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26514" w14:textId="77777777" w:rsidR="003C6388" w:rsidRDefault="003C6388">
      <w:r>
        <w:separator/>
      </w:r>
    </w:p>
  </w:footnote>
  <w:footnote w:type="continuationSeparator" w:id="0">
    <w:p w14:paraId="0AA1FA33" w14:textId="77777777" w:rsidR="003C6388" w:rsidRDefault="003C6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1E87D" w14:textId="77777777" w:rsidR="003C3C03" w:rsidRDefault="003C3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00DE"/>
    <w:multiLevelType w:val="multilevel"/>
    <w:tmpl w:val="828232F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DA350A"/>
    <w:multiLevelType w:val="hybridMultilevel"/>
    <w:tmpl w:val="DB66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41A1B"/>
    <w:multiLevelType w:val="multilevel"/>
    <w:tmpl w:val="EA7E9E64"/>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6A7992"/>
    <w:multiLevelType w:val="hybridMultilevel"/>
    <w:tmpl w:val="32B2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D5B83"/>
    <w:multiLevelType w:val="multilevel"/>
    <w:tmpl w:val="F2B0EB0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484D72"/>
    <w:multiLevelType w:val="multilevel"/>
    <w:tmpl w:val="10305D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22667F"/>
    <w:multiLevelType w:val="multilevel"/>
    <w:tmpl w:val="E61C660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17482E"/>
    <w:multiLevelType w:val="hybridMultilevel"/>
    <w:tmpl w:val="C200EEAC"/>
    <w:lvl w:ilvl="0" w:tplc="03925448">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746CAA"/>
    <w:multiLevelType w:val="multilevel"/>
    <w:tmpl w:val="ED7EBA9C"/>
    <w:lvl w:ilvl="0">
      <w:start w:val="1"/>
      <w:numFmt w:val="decimal"/>
      <w:lvlText w:val="%1)"/>
      <w:lvlJc w:val="left"/>
      <w:pPr>
        <w:ind w:left="360" w:hanging="360"/>
      </w:pPr>
    </w:lvl>
    <w:lvl w:ilvl="1">
      <w:start w:val="1"/>
      <w:numFmt w:val="bullet"/>
      <w:pStyle w:val="Bullets"/>
      <w:lvlText w:val=""/>
      <w:lvlJc w:val="left"/>
      <w:pPr>
        <w:ind w:left="644"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7E512AD"/>
    <w:multiLevelType w:val="hybridMultilevel"/>
    <w:tmpl w:val="2F6E1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26B2F"/>
    <w:multiLevelType w:val="hybridMultilevel"/>
    <w:tmpl w:val="96E66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244CF"/>
    <w:multiLevelType w:val="multilevel"/>
    <w:tmpl w:val="F2B0EB0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EF0D29"/>
    <w:multiLevelType w:val="multilevel"/>
    <w:tmpl w:val="828232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1012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6B5655"/>
    <w:multiLevelType w:val="hybridMultilevel"/>
    <w:tmpl w:val="638C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C23C5"/>
    <w:multiLevelType w:val="multilevel"/>
    <w:tmpl w:val="282448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F2184A"/>
    <w:multiLevelType w:val="hybridMultilevel"/>
    <w:tmpl w:val="2354B528"/>
    <w:lvl w:ilvl="0" w:tplc="03925448">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FC1B54"/>
    <w:multiLevelType w:val="multilevel"/>
    <w:tmpl w:val="377CE5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20039C"/>
    <w:multiLevelType w:val="hybridMultilevel"/>
    <w:tmpl w:val="6BA4F4A8"/>
    <w:lvl w:ilvl="0" w:tplc="C966D256">
      <w:start w:val="1"/>
      <w:numFmt w:val="bullet"/>
      <w:lvlText w:val=""/>
      <w:lvlJc w:val="left"/>
      <w:pPr>
        <w:ind w:left="720" w:hanging="360"/>
      </w:pPr>
      <w:rPr>
        <w:rFonts w:ascii="Symbol" w:hAnsi="Symbol" w:hint="default"/>
        <w:color w:val="0070C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61B70811"/>
    <w:multiLevelType w:val="multilevel"/>
    <w:tmpl w:val="4C26D8B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3C95EF6"/>
    <w:multiLevelType w:val="multilevel"/>
    <w:tmpl w:val="9ADC91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36180F"/>
    <w:multiLevelType w:val="hybridMultilevel"/>
    <w:tmpl w:val="41A6C9F8"/>
    <w:lvl w:ilvl="0" w:tplc="827C63D6">
      <w:start w:val="1"/>
      <w:numFmt w:val="bullet"/>
      <w:lvlText w:val=""/>
      <w:lvlJc w:val="left"/>
      <w:pPr>
        <w:tabs>
          <w:tab w:val="num" w:pos="1440"/>
        </w:tabs>
        <w:ind w:left="1440" w:hanging="360"/>
      </w:pPr>
      <w:rPr>
        <w:rFonts w:ascii="Symbol" w:eastAsia="Times New Roman" w:hAnsi="Symbol" w:cs="Times New Roman" w:hint="default"/>
        <w:b w:val="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5897F74"/>
    <w:multiLevelType w:val="multilevel"/>
    <w:tmpl w:val="6FBE24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9D676A"/>
    <w:multiLevelType w:val="hybridMultilevel"/>
    <w:tmpl w:val="3AF2B2C6"/>
    <w:lvl w:ilvl="0" w:tplc="827C63D6">
      <w:start w:val="1"/>
      <w:numFmt w:val="bullet"/>
      <w:lvlText w:val=""/>
      <w:lvlJc w:val="left"/>
      <w:pPr>
        <w:tabs>
          <w:tab w:val="num" w:pos="1440"/>
        </w:tabs>
        <w:ind w:left="1440" w:hanging="360"/>
      </w:pPr>
      <w:rPr>
        <w:rFonts w:ascii="Symbol" w:eastAsia="Times New Roman" w:hAnsi="Symbol" w:cs="Times New Roman" w:hint="default"/>
        <w:b w:val="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58B39A4"/>
    <w:multiLevelType w:val="hybridMultilevel"/>
    <w:tmpl w:val="FCCE1A78"/>
    <w:lvl w:ilvl="0" w:tplc="03925448">
      <w:start w:val="1"/>
      <w:numFmt w:val="bullet"/>
      <w:lvlText w:val=""/>
      <w:lvlJc w:val="left"/>
      <w:pPr>
        <w:tabs>
          <w:tab w:val="num" w:pos="567"/>
        </w:tabs>
        <w:ind w:left="567"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9C4422"/>
    <w:multiLevelType w:val="multilevel"/>
    <w:tmpl w:val="0D2EFD3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BD691D"/>
    <w:multiLevelType w:val="hybridMultilevel"/>
    <w:tmpl w:val="BC06E806"/>
    <w:lvl w:ilvl="0" w:tplc="827C63D6">
      <w:start w:val="1"/>
      <w:numFmt w:val="bullet"/>
      <w:lvlText w:val=""/>
      <w:lvlJc w:val="left"/>
      <w:pPr>
        <w:tabs>
          <w:tab w:val="num" w:pos="1440"/>
        </w:tabs>
        <w:ind w:left="1440" w:hanging="360"/>
      </w:pPr>
      <w:rPr>
        <w:rFonts w:ascii="Symbol" w:eastAsia="Times New Roman" w:hAnsi="Symbol" w:cs="Times New Roman" w:hint="default"/>
        <w:b w:val="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24"/>
  </w:num>
  <w:num w:numId="3">
    <w:abstractNumId w:val="16"/>
  </w:num>
  <w:num w:numId="4">
    <w:abstractNumId w:val="21"/>
  </w:num>
  <w:num w:numId="5">
    <w:abstractNumId w:val="23"/>
  </w:num>
  <w:num w:numId="6">
    <w:abstractNumId w:val="26"/>
  </w:num>
  <w:num w:numId="7">
    <w:abstractNumId w:val="10"/>
  </w:num>
  <w:num w:numId="8">
    <w:abstractNumId w:val="25"/>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7"/>
  </w:num>
  <w:num w:numId="12">
    <w:abstractNumId w:val="19"/>
  </w:num>
  <w:num w:numId="13">
    <w:abstractNumId w:val="6"/>
  </w:num>
  <w:num w:numId="14">
    <w:abstractNumId w:val="4"/>
  </w:num>
  <w:num w:numId="15">
    <w:abstractNumId w:val="8"/>
  </w:num>
  <w:num w:numId="16">
    <w:abstractNumId w:val="2"/>
  </w:num>
  <w:num w:numId="17">
    <w:abstractNumId w:val="8"/>
  </w:num>
  <w:num w:numId="18">
    <w:abstractNumId w:val="3"/>
  </w:num>
  <w:num w:numId="19">
    <w:abstractNumId w:val="20"/>
  </w:num>
  <w:num w:numId="20">
    <w:abstractNumId w:val="15"/>
  </w:num>
  <w:num w:numId="21">
    <w:abstractNumId w:val="9"/>
  </w:num>
  <w:num w:numId="22">
    <w:abstractNumId w:val="1"/>
  </w:num>
  <w:num w:numId="23">
    <w:abstractNumId w:val="5"/>
  </w:num>
  <w:num w:numId="24">
    <w:abstractNumId w:val="22"/>
  </w:num>
  <w:num w:numId="25">
    <w:abstractNumId w:val="11"/>
  </w:num>
  <w:num w:numId="26">
    <w:abstractNumId w:val="0"/>
  </w:num>
  <w:num w:numId="27">
    <w:abstractNumId w:val="1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FE"/>
    <w:rsid w:val="00002BF6"/>
    <w:rsid w:val="00007F38"/>
    <w:rsid w:val="0001612D"/>
    <w:rsid w:val="0002390A"/>
    <w:rsid w:val="00027E48"/>
    <w:rsid w:val="000351A4"/>
    <w:rsid w:val="00067A03"/>
    <w:rsid w:val="00080B33"/>
    <w:rsid w:val="000A4AE6"/>
    <w:rsid w:val="000C7AA5"/>
    <w:rsid w:val="000E684A"/>
    <w:rsid w:val="000F2217"/>
    <w:rsid w:val="000F3D66"/>
    <w:rsid w:val="00120782"/>
    <w:rsid w:val="00136BED"/>
    <w:rsid w:val="001407A0"/>
    <w:rsid w:val="00147239"/>
    <w:rsid w:val="001543D8"/>
    <w:rsid w:val="00154B6D"/>
    <w:rsid w:val="00166BCD"/>
    <w:rsid w:val="001848A7"/>
    <w:rsid w:val="00197F35"/>
    <w:rsid w:val="001A23D6"/>
    <w:rsid w:val="001A267E"/>
    <w:rsid w:val="001B6335"/>
    <w:rsid w:val="001C5D2F"/>
    <w:rsid w:val="001E6742"/>
    <w:rsid w:val="00200691"/>
    <w:rsid w:val="00204446"/>
    <w:rsid w:val="002106FD"/>
    <w:rsid w:val="00210773"/>
    <w:rsid w:val="002141BF"/>
    <w:rsid w:val="00235683"/>
    <w:rsid w:val="00247352"/>
    <w:rsid w:val="00255B17"/>
    <w:rsid w:val="00276023"/>
    <w:rsid w:val="00287BB2"/>
    <w:rsid w:val="002959E3"/>
    <w:rsid w:val="002A036D"/>
    <w:rsid w:val="002A1BF8"/>
    <w:rsid w:val="002C37D7"/>
    <w:rsid w:val="002E69F1"/>
    <w:rsid w:val="002F05F1"/>
    <w:rsid w:val="002F2C3D"/>
    <w:rsid w:val="002F6804"/>
    <w:rsid w:val="003012DD"/>
    <w:rsid w:val="0031663B"/>
    <w:rsid w:val="003358E8"/>
    <w:rsid w:val="003411A4"/>
    <w:rsid w:val="0035019B"/>
    <w:rsid w:val="00363CBF"/>
    <w:rsid w:val="00364973"/>
    <w:rsid w:val="00367656"/>
    <w:rsid w:val="0037546C"/>
    <w:rsid w:val="00377639"/>
    <w:rsid w:val="003C3C03"/>
    <w:rsid w:val="003C6388"/>
    <w:rsid w:val="003D2097"/>
    <w:rsid w:val="003D5459"/>
    <w:rsid w:val="003E0E32"/>
    <w:rsid w:val="003E248D"/>
    <w:rsid w:val="004023FF"/>
    <w:rsid w:val="00405244"/>
    <w:rsid w:val="00414183"/>
    <w:rsid w:val="00425D88"/>
    <w:rsid w:val="00445BFE"/>
    <w:rsid w:val="004464B8"/>
    <w:rsid w:val="004642B7"/>
    <w:rsid w:val="00482803"/>
    <w:rsid w:val="00486427"/>
    <w:rsid w:val="00491CCE"/>
    <w:rsid w:val="00492532"/>
    <w:rsid w:val="004953BC"/>
    <w:rsid w:val="00496341"/>
    <w:rsid w:val="004A583E"/>
    <w:rsid w:val="004D0B2B"/>
    <w:rsid w:val="004D6ECD"/>
    <w:rsid w:val="004E1054"/>
    <w:rsid w:val="004E18B2"/>
    <w:rsid w:val="0051055F"/>
    <w:rsid w:val="0055751D"/>
    <w:rsid w:val="0057157A"/>
    <w:rsid w:val="00576DAD"/>
    <w:rsid w:val="005828C9"/>
    <w:rsid w:val="00590AB8"/>
    <w:rsid w:val="00592769"/>
    <w:rsid w:val="00595CCB"/>
    <w:rsid w:val="0059654C"/>
    <w:rsid w:val="005A2B50"/>
    <w:rsid w:val="005B1D91"/>
    <w:rsid w:val="005B2062"/>
    <w:rsid w:val="005B60F4"/>
    <w:rsid w:val="005C14BE"/>
    <w:rsid w:val="005C6A39"/>
    <w:rsid w:val="005D0571"/>
    <w:rsid w:val="005E424B"/>
    <w:rsid w:val="005E476E"/>
    <w:rsid w:val="005F3A46"/>
    <w:rsid w:val="00614EB3"/>
    <w:rsid w:val="00642CCB"/>
    <w:rsid w:val="006467B3"/>
    <w:rsid w:val="00655DAB"/>
    <w:rsid w:val="00661A51"/>
    <w:rsid w:val="006918D7"/>
    <w:rsid w:val="006A4E9C"/>
    <w:rsid w:val="006B6551"/>
    <w:rsid w:val="006E38B1"/>
    <w:rsid w:val="006E60B2"/>
    <w:rsid w:val="006F3589"/>
    <w:rsid w:val="006F3908"/>
    <w:rsid w:val="00705F5D"/>
    <w:rsid w:val="00722BBD"/>
    <w:rsid w:val="007307A7"/>
    <w:rsid w:val="00751849"/>
    <w:rsid w:val="00751F13"/>
    <w:rsid w:val="007614C8"/>
    <w:rsid w:val="00790ABF"/>
    <w:rsid w:val="008017D3"/>
    <w:rsid w:val="00802AC0"/>
    <w:rsid w:val="00817093"/>
    <w:rsid w:val="008200E1"/>
    <w:rsid w:val="0082169D"/>
    <w:rsid w:val="0082639A"/>
    <w:rsid w:val="00830634"/>
    <w:rsid w:val="00865A7B"/>
    <w:rsid w:val="008A5570"/>
    <w:rsid w:val="008B114A"/>
    <w:rsid w:val="008B14BC"/>
    <w:rsid w:val="008B1B09"/>
    <w:rsid w:val="008B4C1F"/>
    <w:rsid w:val="008D0582"/>
    <w:rsid w:val="008F4C96"/>
    <w:rsid w:val="0090765D"/>
    <w:rsid w:val="0091541E"/>
    <w:rsid w:val="00923557"/>
    <w:rsid w:val="00946BD4"/>
    <w:rsid w:val="00981358"/>
    <w:rsid w:val="00994B69"/>
    <w:rsid w:val="009956EB"/>
    <w:rsid w:val="009A1012"/>
    <w:rsid w:val="009A623E"/>
    <w:rsid w:val="009B264A"/>
    <w:rsid w:val="009B6852"/>
    <w:rsid w:val="009D57F5"/>
    <w:rsid w:val="009E2126"/>
    <w:rsid w:val="009E4CD4"/>
    <w:rsid w:val="009E763C"/>
    <w:rsid w:val="009F4631"/>
    <w:rsid w:val="00A01AAB"/>
    <w:rsid w:val="00A02452"/>
    <w:rsid w:val="00A03C19"/>
    <w:rsid w:val="00A22359"/>
    <w:rsid w:val="00A31227"/>
    <w:rsid w:val="00A34574"/>
    <w:rsid w:val="00A44172"/>
    <w:rsid w:val="00A53849"/>
    <w:rsid w:val="00A74185"/>
    <w:rsid w:val="00A84D38"/>
    <w:rsid w:val="00A9060D"/>
    <w:rsid w:val="00AB0CF9"/>
    <w:rsid w:val="00AB2250"/>
    <w:rsid w:val="00AC455D"/>
    <w:rsid w:val="00AC5D48"/>
    <w:rsid w:val="00AE5E52"/>
    <w:rsid w:val="00AF3E3A"/>
    <w:rsid w:val="00B00D70"/>
    <w:rsid w:val="00B04DCD"/>
    <w:rsid w:val="00B04DEF"/>
    <w:rsid w:val="00B23151"/>
    <w:rsid w:val="00B30661"/>
    <w:rsid w:val="00B35527"/>
    <w:rsid w:val="00B41A0D"/>
    <w:rsid w:val="00B5517E"/>
    <w:rsid w:val="00B558D5"/>
    <w:rsid w:val="00B560D7"/>
    <w:rsid w:val="00B65457"/>
    <w:rsid w:val="00B72F18"/>
    <w:rsid w:val="00B73978"/>
    <w:rsid w:val="00B76BE9"/>
    <w:rsid w:val="00B868C5"/>
    <w:rsid w:val="00BA610F"/>
    <w:rsid w:val="00BB143C"/>
    <w:rsid w:val="00BC72C7"/>
    <w:rsid w:val="00BD3EC3"/>
    <w:rsid w:val="00BD57FA"/>
    <w:rsid w:val="00BE2943"/>
    <w:rsid w:val="00BF1292"/>
    <w:rsid w:val="00BF3229"/>
    <w:rsid w:val="00C11D09"/>
    <w:rsid w:val="00C24DE7"/>
    <w:rsid w:val="00C36DD6"/>
    <w:rsid w:val="00C41471"/>
    <w:rsid w:val="00C634D9"/>
    <w:rsid w:val="00C65216"/>
    <w:rsid w:val="00C71C21"/>
    <w:rsid w:val="00CA3A88"/>
    <w:rsid w:val="00CA4390"/>
    <w:rsid w:val="00CA7530"/>
    <w:rsid w:val="00CB6D81"/>
    <w:rsid w:val="00CD07C4"/>
    <w:rsid w:val="00CE17E3"/>
    <w:rsid w:val="00CE4511"/>
    <w:rsid w:val="00D051DA"/>
    <w:rsid w:val="00D10CB4"/>
    <w:rsid w:val="00D1409C"/>
    <w:rsid w:val="00D262EB"/>
    <w:rsid w:val="00D32ACD"/>
    <w:rsid w:val="00D45729"/>
    <w:rsid w:val="00D51481"/>
    <w:rsid w:val="00D54451"/>
    <w:rsid w:val="00D559CD"/>
    <w:rsid w:val="00D608D4"/>
    <w:rsid w:val="00D80155"/>
    <w:rsid w:val="00D815B3"/>
    <w:rsid w:val="00D8530D"/>
    <w:rsid w:val="00D94AC6"/>
    <w:rsid w:val="00DA7D91"/>
    <w:rsid w:val="00DB5B1C"/>
    <w:rsid w:val="00DF2967"/>
    <w:rsid w:val="00E14416"/>
    <w:rsid w:val="00E33823"/>
    <w:rsid w:val="00E54174"/>
    <w:rsid w:val="00E650FD"/>
    <w:rsid w:val="00E82C4C"/>
    <w:rsid w:val="00EA3BB2"/>
    <w:rsid w:val="00EA5A6F"/>
    <w:rsid w:val="00EA7A42"/>
    <w:rsid w:val="00EB5E7E"/>
    <w:rsid w:val="00EB7306"/>
    <w:rsid w:val="00ED12C8"/>
    <w:rsid w:val="00ED14DF"/>
    <w:rsid w:val="00EE3483"/>
    <w:rsid w:val="00EE7AFB"/>
    <w:rsid w:val="00EF1FF4"/>
    <w:rsid w:val="00F822EF"/>
    <w:rsid w:val="00F8789E"/>
    <w:rsid w:val="00F97DDB"/>
    <w:rsid w:val="00FC153C"/>
    <w:rsid w:val="00FE505E"/>
    <w:rsid w:val="00FE5E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D22557"/>
  <w15:docId w15:val="{4E4C2EB9-422E-4FFF-B05B-7E79BA59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813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154B6D"/>
    <w:pPr>
      <w:keepNext/>
      <w:outlineLvl w:val="1"/>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1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B6335"/>
    <w:pPr>
      <w:tabs>
        <w:tab w:val="center" w:pos="4153"/>
        <w:tab w:val="right" w:pos="8306"/>
      </w:tabs>
    </w:pPr>
  </w:style>
  <w:style w:type="paragraph" w:styleId="Footer">
    <w:name w:val="footer"/>
    <w:basedOn w:val="Normal"/>
    <w:rsid w:val="001B6335"/>
    <w:pPr>
      <w:tabs>
        <w:tab w:val="center" w:pos="4153"/>
        <w:tab w:val="right" w:pos="8306"/>
      </w:tabs>
    </w:pPr>
  </w:style>
  <w:style w:type="paragraph" w:styleId="BalloonText">
    <w:name w:val="Balloon Text"/>
    <w:basedOn w:val="Normal"/>
    <w:semiHidden/>
    <w:rsid w:val="009D57F5"/>
    <w:rPr>
      <w:rFonts w:ascii="Tahoma" w:hAnsi="Tahoma" w:cs="Tahoma"/>
      <w:sz w:val="16"/>
      <w:szCs w:val="16"/>
    </w:rPr>
  </w:style>
  <w:style w:type="character" w:customStyle="1" w:styleId="Heading2Char">
    <w:name w:val="Heading 2 Char"/>
    <w:link w:val="Heading2"/>
    <w:uiPriority w:val="9"/>
    <w:rsid w:val="00154B6D"/>
    <w:rPr>
      <w:b/>
      <w:sz w:val="24"/>
      <w:lang w:eastAsia="en-US"/>
    </w:rPr>
  </w:style>
  <w:style w:type="character" w:styleId="Hyperlink">
    <w:name w:val="Hyperlink"/>
    <w:uiPriority w:val="99"/>
    <w:unhideWhenUsed/>
    <w:rsid w:val="00154B6D"/>
    <w:rPr>
      <w:color w:val="0000FF"/>
      <w:u w:val="single"/>
    </w:rPr>
  </w:style>
  <w:style w:type="paragraph" w:customStyle="1" w:styleId="Default">
    <w:name w:val="Default"/>
    <w:rsid w:val="00154B6D"/>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8F4C96"/>
    <w:pPr>
      <w:ind w:left="720"/>
      <w:contextualSpacing/>
    </w:pPr>
  </w:style>
  <w:style w:type="character" w:customStyle="1" w:styleId="Heading1Char">
    <w:name w:val="Heading 1 Char"/>
    <w:basedOn w:val="DefaultParagraphFont"/>
    <w:link w:val="Heading1"/>
    <w:rsid w:val="0098135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55DAB"/>
    <w:rPr>
      <w:sz w:val="24"/>
      <w:szCs w:val="24"/>
    </w:rPr>
  </w:style>
  <w:style w:type="paragraph" w:customStyle="1" w:styleId="Parabase">
    <w:name w:val="&gt; Para (base)"/>
    <w:basedOn w:val="Normal"/>
    <w:qFormat/>
    <w:rsid w:val="00ED14DF"/>
    <w:pPr>
      <w:spacing w:after="160" w:line="312" w:lineRule="auto"/>
    </w:pPr>
    <w:rPr>
      <w:rFonts w:ascii="Arial" w:eastAsia="Calibri" w:hAnsi="Arial" w:cs="Arial"/>
      <w:lang w:eastAsia="en-US"/>
    </w:rPr>
  </w:style>
  <w:style w:type="paragraph" w:customStyle="1" w:styleId="Paralast">
    <w:name w:val="&gt; Para (last)"/>
    <w:basedOn w:val="Parabase"/>
    <w:qFormat/>
    <w:rsid w:val="00ED14DF"/>
    <w:pPr>
      <w:spacing w:after="640"/>
    </w:pPr>
  </w:style>
  <w:style w:type="paragraph" w:customStyle="1" w:styleId="Bullets">
    <w:name w:val="&gt; Bullets"/>
    <w:basedOn w:val="ListParagraph"/>
    <w:qFormat/>
    <w:rsid w:val="00ED14DF"/>
    <w:pPr>
      <w:numPr>
        <w:ilvl w:val="1"/>
        <w:numId w:val="15"/>
      </w:numPr>
      <w:spacing w:after="60" w:line="312" w:lineRule="auto"/>
      <w:contextualSpacing w:val="0"/>
    </w:pPr>
    <w:rPr>
      <w:rFonts w:ascii="Arial" w:eastAsia="Calibri" w:hAnsi="Arial" w:cs="Arial"/>
      <w:lang w:eastAsia="en-US"/>
    </w:rPr>
  </w:style>
  <w:style w:type="paragraph" w:customStyle="1" w:styleId="Bulletslast">
    <w:name w:val="&gt; Bullets (last)"/>
    <w:basedOn w:val="Bullets"/>
    <w:qFormat/>
    <w:rsid w:val="00ED14DF"/>
    <w:pPr>
      <w:spacing w:after="200"/>
    </w:pPr>
  </w:style>
  <w:style w:type="paragraph" w:styleId="NormalWeb">
    <w:name w:val="Normal (Web)"/>
    <w:basedOn w:val="Normal"/>
    <w:uiPriority w:val="99"/>
    <w:unhideWhenUsed/>
    <w:rsid w:val="00080B33"/>
    <w:pPr>
      <w:spacing w:before="24" w:after="144"/>
    </w:pPr>
    <w:rPr>
      <w:rFonts w:ascii="Arial" w:eastAsia="Calibri" w:hAnsi="Arial" w:cs="Arial"/>
    </w:rPr>
  </w:style>
  <w:style w:type="paragraph" w:customStyle="1" w:styleId="L2Header">
    <w:name w:val="&gt; L2 Header"/>
    <w:basedOn w:val="Normal"/>
    <w:qFormat/>
    <w:rsid w:val="00080B33"/>
    <w:pPr>
      <w:pBdr>
        <w:bottom w:val="dotted" w:sz="4" w:space="1" w:color="auto"/>
      </w:pBdr>
      <w:spacing w:after="360" w:line="312" w:lineRule="auto"/>
    </w:pPr>
    <w:rPr>
      <w:rFonts w:ascii="Arial" w:eastAsia="Calibri" w:hAnsi="Arial" w:cs="Arial"/>
      <w:b/>
      <w:sz w:val="28"/>
      <w:szCs w:val="22"/>
      <w:lang w:eastAsia="en-US"/>
    </w:rPr>
  </w:style>
  <w:style w:type="paragraph" w:customStyle="1" w:styleId="L3Header">
    <w:name w:val="&gt; L3 Header"/>
    <w:basedOn w:val="TOC1"/>
    <w:qFormat/>
    <w:rsid w:val="00080B33"/>
    <w:pPr>
      <w:tabs>
        <w:tab w:val="right" w:leader="dot" w:pos="9016"/>
      </w:tabs>
      <w:spacing w:after="120" w:line="312" w:lineRule="auto"/>
    </w:pPr>
    <w:rPr>
      <w:rFonts w:ascii="Arial" w:eastAsia="Calibri" w:hAnsi="Arial" w:cs="Arial"/>
      <w:b/>
      <w:lang w:eastAsia="en-US"/>
    </w:rPr>
  </w:style>
  <w:style w:type="paragraph" w:customStyle="1" w:styleId="Parasubsection">
    <w:name w:val="&gt; Para (subsection)"/>
    <w:basedOn w:val="Parabase"/>
    <w:qFormat/>
    <w:rsid w:val="00080B33"/>
    <w:pPr>
      <w:spacing w:after="360"/>
    </w:pPr>
  </w:style>
  <w:style w:type="paragraph" w:styleId="TOC1">
    <w:name w:val="toc 1"/>
    <w:basedOn w:val="Normal"/>
    <w:next w:val="Normal"/>
    <w:autoRedefine/>
    <w:rsid w:val="00080B33"/>
    <w:pPr>
      <w:spacing w:after="100"/>
    </w:pPr>
  </w:style>
  <w:style w:type="character" w:styleId="CommentReference">
    <w:name w:val="annotation reference"/>
    <w:basedOn w:val="DefaultParagraphFont"/>
    <w:semiHidden/>
    <w:unhideWhenUsed/>
    <w:rsid w:val="00364973"/>
    <w:rPr>
      <w:sz w:val="16"/>
      <w:szCs w:val="16"/>
    </w:rPr>
  </w:style>
  <w:style w:type="paragraph" w:styleId="CommentText">
    <w:name w:val="annotation text"/>
    <w:basedOn w:val="Normal"/>
    <w:link w:val="CommentTextChar"/>
    <w:semiHidden/>
    <w:unhideWhenUsed/>
    <w:rsid w:val="00364973"/>
    <w:rPr>
      <w:sz w:val="20"/>
      <w:szCs w:val="20"/>
    </w:rPr>
  </w:style>
  <w:style w:type="character" w:customStyle="1" w:styleId="CommentTextChar">
    <w:name w:val="Comment Text Char"/>
    <w:basedOn w:val="DefaultParagraphFont"/>
    <w:link w:val="CommentText"/>
    <w:semiHidden/>
    <w:rsid w:val="00364973"/>
  </w:style>
  <w:style w:type="paragraph" w:styleId="CommentSubject">
    <w:name w:val="annotation subject"/>
    <w:basedOn w:val="CommentText"/>
    <w:next w:val="CommentText"/>
    <w:link w:val="CommentSubjectChar"/>
    <w:semiHidden/>
    <w:unhideWhenUsed/>
    <w:rsid w:val="00364973"/>
    <w:rPr>
      <w:b/>
      <w:bCs/>
    </w:rPr>
  </w:style>
  <w:style w:type="character" w:customStyle="1" w:styleId="CommentSubjectChar">
    <w:name w:val="Comment Subject Char"/>
    <w:basedOn w:val="CommentTextChar"/>
    <w:link w:val="CommentSubject"/>
    <w:semiHidden/>
    <w:rsid w:val="00364973"/>
    <w:rPr>
      <w:b/>
      <w:bCs/>
    </w:rPr>
  </w:style>
  <w:style w:type="character" w:styleId="UnresolvedMention">
    <w:name w:val="Unresolved Mention"/>
    <w:basedOn w:val="DefaultParagraphFont"/>
    <w:uiPriority w:val="99"/>
    <w:semiHidden/>
    <w:unhideWhenUsed/>
    <w:rsid w:val="00495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473638">
      <w:bodyDiv w:val="1"/>
      <w:marLeft w:val="0"/>
      <w:marRight w:val="0"/>
      <w:marTop w:val="0"/>
      <w:marBottom w:val="0"/>
      <w:divBdr>
        <w:top w:val="none" w:sz="0" w:space="0" w:color="auto"/>
        <w:left w:val="none" w:sz="0" w:space="0" w:color="auto"/>
        <w:bottom w:val="none" w:sz="0" w:space="0" w:color="auto"/>
        <w:right w:val="none" w:sz="0" w:space="0" w:color="auto"/>
      </w:divBdr>
    </w:div>
    <w:div w:id="1263606234">
      <w:bodyDiv w:val="1"/>
      <w:marLeft w:val="0"/>
      <w:marRight w:val="0"/>
      <w:marTop w:val="0"/>
      <w:marBottom w:val="0"/>
      <w:divBdr>
        <w:top w:val="none" w:sz="0" w:space="0" w:color="auto"/>
        <w:left w:val="none" w:sz="0" w:space="0" w:color="auto"/>
        <w:bottom w:val="none" w:sz="0" w:space="0" w:color="auto"/>
        <w:right w:val="none" w:sz="0" w:space="0" w:color="auto"/>
      </w:divBdr>
    </w:div>
    <w:div w:id="173585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community@afcfylde.co.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bing.com/images/search?view=detailV2&amp;ccid=5juoaJY9&amp;id=E0DB59F15B23E5FAAEEE1D55050431CCE4AD1A76&amp;thid=OIP.5juoaJY9YrEvJqBrosgb7AHaHa&amp;mediaurl=https://image.freepik.com/freie-ikonen/e-mail-umschlag-ios-7-schnittstelle-symbol_318-36593.jpg&amp;exph=626&amp;expw=626&amp;q=post+symbol&amp;simid=607994778586647407&amp;selectedIndex=1&amp;cbir=sbi"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3.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ing.com/images/search?view=detailV2&amp;ccid=iwI3Z8wo&amp;id=4CA1C00F5B725A27D3D89459F237BC54BD300A77&amp;thid=OIP.iwI3Z8wot4kMMwH9Mgqj-wHaHa&amp;mediaurl=http://activerain.com/image_store/uploads/agents/realliferealtor/files/Email%20Symbol.jpg&amp;exph=693&amp;expw=693&amp;q=email+symbol&amp;simid=608014239129012173&amp;selectedIndex=0"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ommunity@afcfylde.co.uk" TargetMode="External"/><Relationship Id="rId5" Type="http://schemas.openxmlformats.org/officeDocument/2006/relationships/customXml" Target="../customXml/item5.xml"/><Relationship Id="rId15" Type="http://schemas.openxmlformats.org/officeDocument/2006/relationships/hyperlink" Target="http://www.theifo.co.uk" TargetMode="External"/><Relationship Id="rId23" Type="http://schemas.openxmlformats.org/officeDocument/2006/relationships/hyperlink" Target="mailto:info@afcfylde.co.uk"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bing.com/images/search?view=detailV2&amp;ccid=5PJBC/cR&amp;id=7CBA7509C5BD00B9D3379C3C7496BE7344C10489&amp;thid=OIP.5PJBC_cRzAQPE0RQs_L4OAHaGW&amp;mediaurl=http://www.cats.org.uk/uploads/images/pages/Telephone_Symbol18.jpg&amp;exph=609&amp;expw=710&amp;q=telephone+symbol&amp;simid=607990543728838069&amp;selectedIndex=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ct@theifo.co.uk" TargetMode="External"/><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72E6218D4494395B6D62647627FC4" ma:contentTypeVersion="0" ma:contentTypeDescription="Create a new document." ma:contentTypeScope="" ma:versionID="bf876814d1919071a7791873e5da9b5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43BB1-ADF6-4930-A928-1B1C4FB49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6B318F-265B-457A-89AE-B9766A1D6E7E}">
  <ds:schemaRefs>
    <ds:schemaRef ds:uri="http://schemas.microsoft.com/office/2006/metadata/longProperties"/>
  </ds:schemaRefs>
</ds:datastoreItem>
</file>

<file path=customXml/itemProps3.xml><?xml version="1.0" encoding="utf-8"?>
<ds:datastoreItem xmlns:ds="http://schemas.openxmlformats.org/officeDocument/2006/customXml" ds:itemID="{CA0D7110-1B35-46B1-A9BD-BD777B88D489}">
  <ds:schemaRefs>
    <ds:schemaRef ds:uri="http://schemas.microsoft.com/sharepoint/v3/contenttype/forms"/>
  </ds:schemaRefs>
</ds:datastoreItem>
</file>

<file path=customXml/itemProps4.xml><?xml version="1.0" encoding="utf-8"?>
<ds:datastoreItem xmlns:ds="http://schemas.openxmlformats.org/officeDocument/2006/customXml" ds:itemID="{AAC6F890-57A6-447A-A33D-AF6DA9C35753}">
  <ds:schemaRefs>
    <ds:schemaRef ds:uri="http://schemas.openxmlformats.org/officeDocument/2006/bibliography"/>
  </ds:schemaRefs>
</ds:datastoreItem>
</file>

<file path=customXml/itemProps5.xml><?xml version="1.0" encoding="utf-8"?>
<ds:datastoreItem xmlns:ds="http://schemas.openxmlformats.org/officeDocument/2006/customXml" ds:itemID="{D038F45F-EC48-403F-B6E4-18AF3B0EBB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Complaints Policy</vt:lpstr>
    </vt:vector>
  </TitlesOfParts>
  <Company>South Tyneside College</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dc:title>
  <dc:creator>IT Services</dc:creator>
  <cp:lastModifiedBy>Wesley</cp:lastModifiedBy>
  <cp:revision>6</cp:revision>
  <cp:lastPrinted>2012-04-19T13:40:00Z</cp:lastPrinted>
  <dcterms:created xsi:type="dcterms:W3CDTF">2021-02-12T12:31:00Z</dcterms:created>
  <dcterms:modified xsi:type="dcterms:W3CDTF">2021-02-12T12:43:00Z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215300.000000000</vt:lpwstr>
  </property>
  <property fmtid="{D5CDD505-2E9C-101B-9397-08002B2CF9AE}" pid="3" name="ContentType">
    <vt:lpwstr>Document</vt:lpwstr>
  </property>
  <property fmtid="{D5CDD505-2E9C-101B-9397-08002B2CF9AE}" pid="4" name="Tags">
    <vt:lpwstr>41;#Quality Unit</vt:lpwstr>
  </property>
  <property fmtid="{D5CDD505-2E9C-101B-9397-08002B2CF9AE}" pid="5" name="Document Type">
    <vt:lpwstr>Policy</vt:lpwstr>
  </property>
  <property fmtid="{D5CDD505-2E9C-101B-9397-08002B2CF9AE}" pid="6" name="ContentTypeId">
    <vt:lpwstr>0x0101002866BBCD63AE3E4A99B8B628BD78CC38</vt:lpwstr>
  </property>
  <property fmtid="{D5CDD505-2E9C-101B-9397-08002B2CF9AE}" pid="7" name="_dlc_DocId">
    <vt:lpwstr>6XMENM7A7FT6-4-23584</vt:lpwstr>
  </property>
  <property fmtid="{D5CDD505-2E9C-101B-9397-08002B2CF9AE}" pid="8" name="_dlc_DocIdItemGuid">
    <vt:lpwstr>d68a9821-e813-4d4f-bb40-f8cbcdc9488d</vt:lpwstr>
  </property>
  <property fmtid="{D5CDD505-2E9C-101B-9397-08002B2CF9AE}" pid="9" name="_dlc_DocIdUrl">
    <vt:lpwstr>http://teams.stc.ac.uk/sites/PrincipalshipPA/_layouts/DocIdRedir.aspx?ID=6XMENM7A7FT6-4-23584, 6XMENM7A7FT6-4-23584</vt:lpwstr>
  </property>
</Properties>
</file>